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D6" w:rsidRPr="00BB150F" w:rsidRDefault="003C3CD6" w:rsidP="003C3CD6">
      <w:pPr>
        <w:ind w:left="5954"/>
        <w:rPr>
          <w:b/>
        </w:rPr>
      </w:pPr>
      <w:proofErr w:type="spellStart"/>
      <w:r w:rsidRPr="00BB150F">
        <w:rPr>
          <w:b/>
        </w:rPr>
        <w:t>Затверджено</w:t>
      </w:r>
      <w:proofErr w:type="spellEnd"/>
    </w:p>
    <w:p w:rsidR="003C3CD6" w:rsidRPr="00BB150F" w:rsidRDefault="003C3CD6" w:rsidP="003C3CD6">
      <w:pPr>
        <w:ind w:left="5954" w:firstLine="0"/>
        <w:rPr>
          <w:b/>
        </w:rPr>
      </w:pPr>
      <w:proofErr w:type="spellStart"/>
      <w:r w:rsidRPr="00BB150F">
        <w:rPr>
          <w:b/>
        </w:rPr>
        <w:t>рішення</w:t>
      </w:r>
      <w:proofErr w:type="spellEnd"/>
      <w:r w:rsidRPr="00BB150F">
        <w:rPr>
          <w:b/>
        </w:rPr>
        <w:t xml:space="preserve"> </w:t>
      </w:r>
      <w:proofErr w:type="spellStart"/>
      <w:r w:rsidRPr="00BB150F">
        <w:rPr>
          <w:b/>
        </w:rPr>
        <w:t>районної</w:t>
      </w:r>
      <w:proofErr w:type="spellEnd"/>
      <w:r w:rsidRPr="00BB150F">
        <w:rPr>
          <w:b/>
        </w:rPr>
        <w:t xml:space="preserve"> ради</w:t>
      </w:r>
    </w:p>
    <w:p w:rsidR="003C3CD6" w:rsidRPr="00BB150F" w:rsidRDefault="003C3CD6" w:rsidP="003C3CD6">
      <w:pPr>
        <w:ind w:left="5954" w:firstLine="0"/>
        <w:rPr>
          <w:b/>
        </w:rPr>
      </w:pPr>
      <w:proofErr w:type="spellStart"/>
      <w:r w:rsidRPr="00BB150F">
        <w:rPr>
          <w:b/>
        </w:rPr>
        <w:t>від</w:t>
      </w:r>
      <w:proofErr w:type="spellEnd"/>
      <w:r w:rsidRPr="00BB150F">
        <w:rPr>
          <w:b/>
        </w:rPr>
        <w:t xml:space="preserve"> _______ 20</w:t>
      </w:r>
      <w:r>
        <w:rPr>
          <w:b/>
          <w:lang w:val="uk-UA"/>
        </w:rPr>
        <w:t>21</w:t>
      </w:r>
      <w:r w:rsidRPr="00BB150F">
        <w:rPr>
          <w:b/>
        </w:rPr>
        <w:t xml:space="preserve"> року № ___</w:t>
      </w:r>
    </w:p>
    <w:p w:rsidR="003C3CD6" w:rsidRPr="00BB150F" w:rsidRDefault="003C3CD6" w:rsidP="003C3CD6">
      <w:pPr>
        <w:ind w:left="5954" w:firstLine="0"/>
        <w:rPr>
          <w:b/>
        </w:rPr>
      </w:pPr>
      <w:r w:rsidRPr="00BB150F">
        <w:rPr>
          <w:b/>
        </w:rPr>
        <w:t xml:space="preserve">(____ </w:t>
      </w:r>
      <w:proofErr w:type="spellStart"/>
      <w:proofErr w:type="gramStart"/>
      <w:r w:rsidRPr="00BB150F">
        <w:rPr>
          <w:b/>
        </w:rPr>
        <w:t>сесія</w:t>
      </w:r>
      <w:proofErr w:type="spellEnd"/>
      <w:r w:rsidRPr="00BB150F">
        <w:rPr>
          <w:b/>
        </w:rPr>
        <w:t xml:space="preserve">  _</w:t>
      </w:r>
      <w:proofErr w:type="gramEnd"/>
      <w:r w:rsidRPr="00BB150F">
        <w:rPr>
          <w:b/>
        </w:rPr>
        <w:t xml:space="preserve">___ </w:t>
      </w:r>
      <w:proofErr w:type="spellStart"/>
      <w:r w:rsidRPr="00BB150F">
        <w:rPr>
          <w:b/>
        </w:rPr>
        <w:t>скликання</w:t>
      </w:r>
      <w:proofErr w:type="spellEnd"/>
      <w:r w:rsidRPr="00BB150F">
        <w:rPr>
          <w:b/>
        </w:rPr>
        <w:t>)</w:t>
      </w:r>
    </w:p>
    <w:p w:rsidR="003C3CD6" w:rsidRDefault="003C3CD6" w:rsidP="003C3CD6">
      <w:pPr>
        <w:ind w:firstLine="0"/>
      </w:pPr>
    </w:p>
    <w:p w:rsidR="003C3CD6" w:rsidRDefault="003C3CD6" w:rsidP="003C3CD6"/>
    <w:p w:rsidR="003C3CD6" w:rsidRPr="00C8399D" w:rsidRDefault="003C3CD6" w:rsidP="003C3CD6">
      <w:pPr>
        <w:ind w:left="6379" w:firstLine="0"/>
        <w:rPr>
          <w:sz w:val="24"/>
          <w:szCs w:val="24"/>
          <w:lang w:val="uk-UA"/>
        </w:rPr>
      </w:pPr>
      <w:r w:rsidRPr="00BB150F">
        <w:rPr>
          <w:sz w:val="24"/>
          <w:szCs w:val="24"/>
        </w:rPr>
        <w:t xml:space="preserve">Проект станом на </w:t>
      </w:r>
      <w:r>
        <w:rPr>
          <w:sz w:val="24"/>
          <w:szCs w:val="24"/>
          <w:lang w:val="uk-UA"/>
        </w:rPr>
        <w:t>__</w:t>
      </w:r>
      <w:r w:rsidRPr="00A75398">
        <w:rPr>
          <w:sz w:val="24"/>
          <w:szCs w:val="24"/>
          <w:lang w:val="uk-UA"/>
        </w:rPr>
        <w:t>_________</w:t>
      </w:r>
    </w:p>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Pr>
        <w:tabs>
          <w:tab w:val="left" w:pos="6825"/>
        </w:tabs>
      </w:pPr>
      <w:r>
        <w:tab/>
      </w:r>
    </w:p>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Pr="00BB150F" w:rsidRDefault="003C3CD6" w:rsidP="003C3CD6">
      <w:pPr>
        <w:jc w:val="center"/>
        <w:rPr>
          <w:b/>
          <w:sz w:val="36"/>
          <w:szCs w:val="36"/>
        </w:rPr>
      </w:pPr>
      <w:r w:rsidRPr="00BB150F">
        <w:rPr>
          <w:b/>
          <w:sz w:val="36"/>
          <w:szCs w:val="36"/>
        </w:rPr>
        <w:t>ПРОГРАМА</w:t>
      </w:r>
    </w:p>
    <w:p w:rsidR="003C3CD6" w:rsidRPr="00BB150F" w:rsidRDefault="003C3CD6" w:rsidP="003C3CD6">
      <w:pPr>
        <w:jc w:val="center"/>
        <w:rPr>
          <w:b/>
          <w:sz w:val="36"/>
          <w:szCs w:val="36"/>
        </w:rPr>
      </w:pPr>
      <w:r w:rsidRPr="00BB150F">
        <w:rPr>
          <w:b/>
          <w:sz w:val="36"/>
          <w:szCs w:val="36"/>
        </w:rPr>
        <w:t>ЕКОНОМІЧНОГО І СОЦІАЛЬНОГО РОЗВИТКУ</w:t>
      </w:r>
    </w:p>
    <w:p w:rsidR="003C3CD6" w:rsidRPr="00BB150F" w:rsidRDefault="003C3CD6" w:rsidP="003C3CD6">
      <w:pPr>
        <w:jc w:val="center"/>
        <w:rPr>
          <w:b/>
          <w:sz w:val="36"/>
          <w:szCs w:val="36"/>
        </w:rPr>
      </w:pPr>
      <w:r w:rsidRPr="00BB150F">
        <w:rPr>
          <w:b/>
          <w:sz w:val="36"/>
          <w:szCs w:val="36"/>
        </w:rPr>
        <w:t>БОГОДУХІВСЬКОГО РАЙОНУ НА 20</w:t>
      </w:r>
      <w:r>
        <w:rPr>
          <w:b/>
          <w:sz w:val="36"/>
          <w:szCs w:val="36"/>
          <w:lang w:val="uk-UA"/>
        </w:rPr>
        <w:t>21</w:t>
      </w:r>
      <w:r w:rsidRPr="00BB150F">
        <w:rPr>
          <w:b/>
          <w:sz w:val="36"/>
          <w:szCs w:val="36"/>
        </w:rPr>
        <w:t xml:space="preserve"> РІК</w:t>
      </w:r>
    </w:p>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Default="003C3CD6" w:rsidP="003C3CD6"/>
    <w:p w:rsidR="003C3CD6" w:rsidRPr="00BB150F" w:rsidRDefault="003C3CD6" w:rsidP="003C3CD6">
      <w:pPr>
        <w:jc w:val="center"/>
        <w:rPr>
          <w:b/>
        </w:rPr>
      </w:pPr>
      <w:proofErr w:type="spellStart"/>
      <w:r w:rsidRPr="00BB150F">
        <w:rPr>
          <w:b/>
        </w:rPr>
        <w:t>Богодухів</w:t>
      </w:r>
      <w:proofErr w:type="spellEnd"/>
    </w:p>
    <w:p w:rsidR="003C3CD6" w:rsidRDefault="003C3CD6" w:rsidP="003C3CD6">
      <w:pPr>
        <w:jc w:val="center"/>
      </w:pPr>
      <w:r>
        <w:rPr>
          <w:b/>
          <w:lang w:val="uk-UA"/>
        </w:rPr>
        <w:t>2021</w:t>
      </w:r>
      <w:r w:rsidRPr="00BB150F">
        <w:rPr>
          <w:b/>
        </w:rPr>
        <w:t xml:space="preserve"> </w:t>
      </w:r>
      <w:proofErr w:type="spellStart"/>
      <w:r w:rsidRPr="00BB150F">
        <w:rPr>
          <w:b/>
        </w:rPr>
        <w:t>рік</w:t>
      </w:r>
      <w:proofErr w:type="spellEnd"/>
    </w:p>
    <w:p w:rsidR="003C3CD6" w:rsidRDefault="003C3CD6" w:rsidP="003C3CD6">
      <w:pPr>
        <w:pStyle w:val="a3"/>
        <w:jc w:val="center"/>
        <w:rPr>
          <w:b/>
        </w:rPr>
      </w:pPr>
    </w:p>
    <w:p w:rsidR="003C3CD6" w:rsidRDefault="003C3CD6" w:rsidP="003C3CD6">
      <w:pPr>
        <w:pStyle w:val="a3"/>
        <w:jc w:val="center"/>
        <w:rPr>
          <w:b/>
        </w:rPr>
      </w:pPr>
    </w:p>
    <w:p w:rsidR="003C3CD6" w:rsidRPr="008059D8" w:rsidRDefault="003C3CD6" w:rsidP="003C3CD6">
      <w:pPr>
        <w:pStyle w:val="a3"/>
        <w:jc w:val="center"/>
        <w:rPr>
          <w:b/>
        </w:rPr>
      </w:pPr>
      <w:r w:rsidRPr="008059D8">
        <w:rPr>
          <w:b/>
        </w:rPr>
        <w:t>Структура</w:t>
      </w:r>
    </w:p>
    <w:p w:rsidR="003C3CD6" w:rsidRPr="008059D8" w:rsidRDefault="003C3CD6" w:rsidP="003C3CD6">
      <w:pPr>
        <w:pStyle w:val="a3"/>
        <w:jc w:val="center"/>
        <w:rPr>
          <w:b/>
        </w:rPr>
      </w:pPr>
      <w:r w:rsidRPr="008059D8">
        <w:rPr>
          <w:b/>
        </w:rPr>
        <w:t>Програми економічного і соціального розвитку</w:t>
      </w:r>
    </w:p>
    <w:p w:rsidR="003C3CD6" w:rsidRDefault="003C3CD6" w:rsidP="003C3CD6">
      <w:pPr>
        <w:pStyle w:val="a3"/>
        <w:jc w:val="center"/>
        <w:rPr>
          <w:b/>
        </w:rPr>
      </w:pPr>
      <w:r>
        <w:rPr>
          <w:b/>
        </w:rPr>
        <w:t>Богодухівського району</w:t>
      </w:r>
      <w:r w:rsidRPr="008059D8">
        <w:rPr>
          <w:b/>
        </w:rPr>
        <w:t xml:space="preserve"> на 20</w:t>
      </w:r>
      <w:r>
        <w:rPr>
          <w:b/>
        </w:rPr>
        <w:t>21</w:t>
      </w:r>
      <w:r w:rsidRPr="008059D8">
        <w:rPr>
          <w:b/>
        </w:rPr>
        <w:t xml:space="preserve"> рік</w:t>
      </w:r>
    </w:p>
    <w:p w:rsidR="003C3CD6" w:rsidRPr="00F1602D" w:rsidRDefault="003C3CD6" w:rsidP="003C3CD6">
      <w:pPr>
        <w:pStyle w:val="11"/>
        <w:rPr>
          <w:rStyle w:val="ab"/>
          <w:noProof/>
          <w:lang w:val="uk-UA"/>
        </w:rPr>
      </w:pPr>
      <w:r>
        <w:fldChar w:fldCharType="begin"/>
      </w:r>
      <w:r>
        <w:instrText xml:space="preserve"> TOC \o "1-3" \h \z \u </w:instrText>
      </w:r>
      <w:r>
        <w:fldChar w:fldCharType="separate"/>
      </w:r>
      <w:hyperlink w:anchor="_Toc442902258" w:history="1">
        <w:r w:rsidRPr="00F1602D">
          <w:rPr>
            <w:rStyle w:val="ab"/>
            <w:b/>
            <w:noProof/>
          </w:rPr>
          <w:t>ВСТУП</w:t>
        </w:r>
        <w:r w:rsidRPr="00F1602D">
          <w:rPr>
            <w:noProof/>
            <w:webHidden/>
          </w:rPr>
          <w:tab/>
        </w:r>
      </w:hyperlink>
      <w:r w:rsidRPr="00F1602D">
        <w:rPr>
          <w:rStyle w:val="ab"/>
          <w:noProof/>
          <w:lang w:val="uk-UA"/>
        </w:rPr>
        <w:t>3</w:t>
      </w:r>
    </w:p>
    <w:p w:rsidR="003C3CD6" w:rsidRPr="00F1602D" w:rsidRDefault="003C3CD6" w:rsidP="003C3CD6">
      <w:pPr>
        <w:jc w:val="left"/>
        <w:rPr>
          <w:lang w:val="uk-UA"/>
        </w:rPr>
      </w:pPr>
      <w:r w:rsidRPr="00F1602D">
        <w:rPr>
          <w:b/>
          <w:lang w:val="uk-UA"/>
        </w:rPr>
        <w:t xml:space="preserve">Частина І. Пріоритети та основні завдання соціально-економічного                                   </w:t>
      </w:r>
      <w:r w:rsidRPr="00821A6B">
        <w:rPr>
          <w:b/>
          <w:color w:val="FFFFFF"/>
          <w:lang w:val="uk-UA"/>
        </w:rPr>
        <w:t>т</w:t>
      </w:r>
      <w:r w:rsidRPr="00F1602D">
        <w:rPr>
          <w:b/>
          <w:lang w:val="uk-UA"/>
        </w:rPr>
        <w:t xml:space="preserve">         розвитку району на 2021 рік </w:t>
      </w:r>
      <w:r w:rsidRPr="00F1602D">
        <w:rPr>
          <w:lang w:val="uk-UA"/>
        </w:rPr>
        <w:t>………………………………………………5</w:t>
      </w:r>
    </w:p>
    <w:p w:rsidR="003C3CD6" w:rsidRPr="00F1602D" w:rsidRDefault="003C3CD6" w:rsidP="003C3CD6">
      <w:pPr>
        <w:pStyle w:val="21"/>
        <w:rPr>
          <w:rFonts w:ascii="Calibri" w:eastAsia="Times New Roman" w:hAnsi="Calibri"/>
          <w:noProof/>
          <w:sz w:val="22"/>
          <w:lang w:val="uk-UA" w:eastAsia="uk-UA"/>
        </w:rPr>
      </w:pPr>
      <w:hyperlink w:anchor="_Toc442902260" w:history="1">
        <w:r w:rsidRPr="00F1602D">
          <w:rPr>
            <w:rStyle w:val="ab"/>
            <w:b/>
            <w:noProof/>
            <w:lang w:val="uk-UA"/>
          </w:rPr>
          <w:t>1.1. Розвиток базових галузей економіки та інфраструктури життєзабезпечення</w:t>
        </w:r>
        <w:r w:rsidRPr="00F1602D">
          <w:rPr>
            <w:noProof/>
            <w:webHidden/>
          </w:rPr>
          <w:tab/>
        </w:r>
        <w:r w:rsidRPr="00F1602D">
          <w:rPr>
            <w:noProof/>
            <w:webHidden/>
          </w:rPr>
          <w:fldChar w:fldCharType="begin"/>
        </w:r>
        <w:r w:rsidRPr="00F1602D">
          <w:rPr>
            <w:noProof/>
            <w:webHidden/>
          </w:rPr>
          <w:instrText xml:space="preserve"> PAGEREF _Toc442902260 \h </w:instrText>
        </w:r>
        <w:r w:rsidRPr="00F1602D">
          <w:rPr>
            <w:noProof/>
            <w:webHidden/>
          </w:rPr>
        </w:r>
        <w:r w:rsidRPr="00F1602D">
          <w:rPr>
            <w:noProof/>
            <w:webHidden/>
          </w:rPr>
          <w:fldChar w:fldCharType="separate"/>
        </w:r>
        <w:r>
          <w:rPr>
            <w:noProof/>
            <w:webHidden/>
          </w:rPr>
          <w:t>2</w:t>
        </w:r>
        <w:r w:rsidRPr="00F1602D">
          <w:rPr>
            <w:noProof/>
            <w:webHidden/>
          </w:rPr>
          <w:fldChar w:fldCharType="end"/>
        </w:r>
      </w:hyperlink>
    </w:p>
    <w:p w:rsidR="003C3CD6" w:rsidRPr="00F1602D" w:rsidRDefault="003C3CD6" w:rsidP="003C3CD6">
      <w:pPr>
        <w:pStyle w:val="31"/>
        <w:rPr>
          <w:rStyle w:val="ab"/>
          <w:noProof/>
          <w:lang w:val="uk-UA"/>
        </w:rPr>
      </w:pPr>
      <w:r w:rsidRPr="00F1602D">
        <w:rPr>
          <w:rStyle w:val="ab"/>
          <w:noProof/>
        </w:rPr>
        <w:fldChar w:fldCharType="begin"/>
      </w:r>
      <w:r w:rsidRPr="00F1602D">
        <w:rPr>
          <w:rStyle w:val="ab"/>
          <w:noProof/>
        </w:rPr>
        <w:instrText xml:space="preserve"> </w:instrText>
      </w:r>
      <w:r w:rsidRPr="00F1602D">
        <w:rPr>
          <w:noProof/>
        </w:rPr>
        <w:instrText>HYPERLINK \l "_Toc442902261"</w:instrText>
      </w:r>
      <w:r w:rsidRPr="00F1602D">
        <w:rPr>
          <w:rStyle w:val="ab"/>
          <w:noProof/>
        </w:rPr>
        <w:instrText xml:space="preserve"> </w:instrText>
      </w:r>
      <w:r w:rsidRPr="00F1602D">
        <w:rPr>
          <w:rStyle w:val="ab"/>
          <w:noProof/>
        </w:rPr>
      </w:r>
      <w:r w:rsidRPr="00F1602D">
        <w:rPr>
          <w:rStyle w:val="ab"/>
          <w:noProof/>
        </w:rPr>
        <w:fldChar w:fldCharType="separate"/>
      </w:r>
      <w:r w:rsidRPr="00F1602D">
        <w:rPr>
          <w:rStyle w:val="ab"/>
          <w:noProof/>
          <w:lang w:val="uk-UA"/>
        </w:rPr>
        <w:t>1.1.1. Агропромисловий комплекс</w:t>
      </w:r>
      <w:r w:rsidRPr="00F1602D">
        <w:rPr>
          <w:rStyle w:val="ab"/>
          <w:noProof/>
          <w:lang w:val="uk-UA"/>
        </w:rPr>
        <w:tab/>
        <w:t>3</w:t>
      </w:r>
    </w:p>
    <w:p w:rsidR="003C3CD6" w:rsidRPr="00F1602D" w:rsidRDefault="003C3CD6" w:rsidP="003C3CD6">
      <w:pPr>
        <w:pStyle w:val="31"/>
        <w:rPr>
          <w:rStyle w:val="ab"/>
          <w:noProof/>
          <w:lang w:val="uk-UA"/>
        </w:rPr>
      </w:pPr>
      <w:r w:rsidRPr="00F1602D">
        <w:rPr>
          <w:rStyle w:val="ab"/>
          <w:noProof/>
          <w:lang w:val="uk-UA"/>
        </w:rPr>
        <w:t>1.1.2. Промисловий комплекс</w:t>
      </w:r>
      <w:r w:rsidRPr="00F1602D">
        <w:rPr>
          <w:rStyle w:val="ab"/>
          <w:noProof/>
          <w:lang w:val="uk-UA"/>
        </w:rPr>
        <w:tab/>
        <w:t>6</w:t>
      </w:r>
    </w:p>
    <w:p w:rsidR="003C3CD6" w:rsidRPr="00F1602D" w:rsidRDefault="003C3CD6" w:rsidP="003C3CD6">
      <w:pPr>
        <w:pStyle w:val="31"/>
        <w:rPr>
          <w:rStyle w:val="ab"/>
          <w:noProof/>
          <w:lang w:val="uk-UA"/>
        </w:rPr>
      </w:pPr>
      <w:r w:rsidRPr="00F1602D">
        <w:rPr>
          <w:rStyle w:val="ab"/>
          <w:noProof/>
          <w:lang w:val="uk-UA"/>
        </w:rPr>
        <w:t>1.1.3. Енергозабезпечення та енегрозбереження</w:t>
      </w:r>
      <w:r w:rsidRPr="00F1602D">
        <w:rPr>
          <w:rStyle w:val="ab"/>
          <w:noProof/>
          <w:lang w:val="uk-UA"/>
        </w:rPr>
        <w:tab/>
        <w:t>7</w:t>
      </w:r>
    </w:p>
    <w:p w:rsidR="003C3CD6" w:rsidRPr="00F1602D" w:rsidRDefault="003C3CD6" w:rsidP="003C3CD6">
      <w:pPr>
        <w:pStyle w:val="31"/>
        <w:rPr>
          <w:rStyle w:val="ab"/>
          <w:noProof/>
          <w:lang w:val="uk-UA"/>
        </w:rPr>
      </w:pPr>
      <w:r w:rsidRPr="00F1602D">
        <w:rPr>
          <w:rStyle w:val="ab"/>
          <w:noProof/>
          <w:lang w:val="uk-UA"/>
        </w:rPr>
        <w:t>1.1.4. Транспорт і зв’язок</w:t>
      </w:r>
      <w:r w:rsidRPr="00F1602D">
        <w:rPr>
          <w:rStyle w:val="ab"/>
          <w:noProof/>
          <w:lang w:val="uk-UA"/>
        </w:rPr>
        <w:tab/>
        <w:t>7</w:t>
      </w:r>
    </w:p>
    <w:p w:rsidR="003C3CD6" w:rsidRPr="00F1602D" w:rsidRDefault="003C3CD6" w:rsidP="003C3CD6">
      <w:pPr>
        <w:pStyle w:val="31"/>
        <w:rPr>
          <w:rStyle w:val="ab"/>
          <w:noProof/>
          <w:lang w:val="uk-UA"/>
        </w:rPr>
      </w:pPr>
      <w:r w:rsidRPr="00F1602D">
        <w:rPr>
          <w:rStyle w:val="ab"/>
          <w:noProof/>
          <w:lang w:val="uk-UA"/>
        </w:rPr>
        <w:t>1.1.5. Реформування житлово-комунального господарства, будівельна галузь</w:t>
      </w:r>
      <w:r w:rsidRPr="00F1602D">
        <w:rPr>
          <w:rStyle w:val="ab"/>
          <w:noProof/>
          <w:lang w:val="uk-UA"/>
        </w:rPr>
        <w:tab/>
        <w:t>8</w:t>
      </w:r>
    </w:p>
    <w:p w:rsidR="003C3CD6" w:rsidRPr="00F1602D" w:rsidRDefault="003C3CD6" w:rsidP="003C3CD6">
      <w:pPr>
        <w:pStyle w:val="31"/>
        <w:rPr>
          <w:rStyle w:val="ab"/>
          <w:noProof/>
          <w:lang w:val="uk-UA"/>
        </w:rPr>
      </w:pPr>
      <w:r w:rsidRPr="00F1602D">
        <w:rPr>
          <w:rStyle w:val="ab"/>
          <w:noProof/>
          <w:lang w:val="uk-UA"/>
        </w:rPr>
        <w:t>1.1.6. Охорона навколишнього природного середовища</w:t>
      </w:r>
      <w:r w:rsidRPr="00F1602D">
        <w:rPr>
          <w:rStyle w:val="ab"/>
          <w:noProof/>
          <w:lang w:val="uk-UA"/>
        </w:rPr>
        <w:tab/>
        <w:t>9</w:t>
      </w:r>
    </w:p>
    <w:p w:rsidR="003C3CD6" w:rsidRPr="00F1602D" w:rsidRDefault="003C3CD6" w:rsidP="003C3CD6">
      <w:pPr>
        <w:pStyle w:val="31"/>
        <w:rPr>
          <w:rStyle w:val="ab"/>
          <w:noProof/>
          <w:lang w:val="uk-UA"/>
        </w:rPr>
      </w:pPr>
      <w:r w:rsidRPr="00F1602D">
        <w:rPr>
          <w:rStyle w:val="ab"/>
          <w:noProof/>
          <w:lang w:val="uk-UA"/>
        </w:rPr>
        <w:t>1.1.7. Розвиток ринку внутрішньої торгівлі та побутових послуг</w:t>
      </w:r>
      <w:r w:rsidRPr="00F1602D">
        <w:rPr>
          <w:rStyle w:val="ab"/>
          <w:noProof/>
          <w:lang w:val="uk-UA"/>
        </w:rPr>
        <w:tab/>
        <w:t>10</w:t>
      </w:r>
    </w:p>
    <w:p w:rsidR="003C3CD6" w:rsidRPr="00F1602D" w:rsidRDefault="003C3CD6" w:rsidP="003C3CD6">
      <w:pPr>
        <w:pStyle w:val="31"/>
        <w:tabs>
          <w:tab w:val="left" w:pos="993"/>
        </w:tabs>
        <w:ind w:left="0" w:firstLine="0"/>
        <w:rPr>
          <w:rStyle w:val="ab"/>
          <w:noProof/>
          <w:lang w:val="uk-UA"/>
        </w:rPr>
      </w:pPr>
      <w:r w:rsidRPr="00F1602D">
        <w:rPr>
          <w:rStyle w:val="ab"/>
          <w:noProof/>
          <w:lang w:val="uk-UA"/>
        </w:rPr>
        <w:t xml:space="preserve">              </w:t>
      </w:r>
      <w:r w:rsidRPr="00F1602D">
        <w:rPr>
          <w:rStyle w:val="ab"/>
          <w:b/>
          <w:noProof/>
          <w:lang w:val="uk-UA"/>
        </w:rPr>
        <w:t>1.2. Реформування системи надання адміністративних послуг</w:t>
      </w:r>
      <w:r w:rsidRPr="00F1602D">
        <w:rPr>
          <w:rStyle w:val="ab"/>
          <w:noProof/>
          <w:lang w:val="uk-UA"/>
        </w:rPr>
        <w:t xml:space="preserve"> .</w:t>
      </w:r>
      <w:r w:rsidRPr="00F1602D">
        <w:rPr>
          <w:rStyle w:val="ab"/>
          <w:noProof/>
          <w:lang w:val="uk-UA"/>
        </w:rPr>
        <w:tab/>
        <w:t>10</w:t>
      </w:r>
    </w:p>
    <w:p w:rsidR="003C3CD6" w:rsidRPr="00F1602D" w:rsidRDefault="003C3CD6" w:rsidP="003C3CD6">
      <w:pPr>
        <w:pStyle w:val="31"/>
        <w:tabs>
          <w:tab w:val="left" w:pos="993"/>
        </w:tabs>
        <w:ind w:left="0" w:firstLine="0"/>
        <w:rPr>
          <w:rStyle w:val="ab"/>
          <w:noProof/>
          <w:lang w:val="uk-UA"/>
        </w:rPr>
      </w:pPr>
      <w:r w:rsidRPr="00F1602D">
        <w:rPr>
          <w:rStyle w:val="ab"/>
          <w:noProof/>
          <w:lang w:val="uk-UA"/>
        </w:rPr>
        <w:t xml:space="preserve">              </w:t>
      </w:r>
      <w:r w:rsidRPr="00F1602D">
        <w:rPr>
          <w:rStyle w:val="ab"/>
          <w:b/>
          <w:noProof/>
          <w:lang w:val="uk-UA"/>
        </w:rPr>
        <w:t>1.3. Підвищення стандартів життя</w:t>
      </w:r>
      <w:r w:rsidRPr="00F1602D">
        <w:rPr>
          <w:rStyle w:val="ab"/>
          <w:noProof/>
          <w:lang w:val="uk-UA"/>
        </w:rPr>
        <w:tab/>
        <w:t>11</w:t>
      </w:r>
    </w:p>
    <w:p w:rsidR="003C3CD6" w:rsidRPr="00F1602D" w:rsidRDefault="003C3CD6" w:rsidP="003C3CD6">
      <w:pPr>
        <w:pStyle w:val="31"/>
        <w:rPr>
          <w:rStyle w:val="ab"/>
          <w:noProof/>
          <w:lang w:val="uk-UA"/>
        </w:rPr>
      </w:pPr>
      <w:r w:rsidRPr="00F1602D">
        <w:rPr>
          <w:rStyle w:val="ab"/>
          <w:noProof/>
          <w:lang w:val="uk-UA"/>
        </w:rPr>
        <w:t>1.3.1. Демографічна політика</w:t>
      </w:r>
      <w:r w:rsidRPr="00F1602D">
        <w:rPr>
          <w:rStyle w:val="ab"/>
          <w:noProof/>
          <w:lang w:val="uk-UA"/>
        </w:rPr>
        <w:tab/>
        <w:t>11</w:t>
      </w:r>
    </w:p>
    <w:p w:rsidR="003C3CD6" w:rsidRPr="00F1602D" w:rsidRDefault="003C3CD6" w:rsidP="003C3CD6">
      <w:pPr>
        <w:pStyle w:val="31"/>
        <w:rPr>
          <w:rStyle w:val="ab"/>
          <w:noProof/>
          <w:lang w:val="uk-UA"/>
        </w:rPr>
      </w:pPr>
      <w:r w:rsidRPr="00F1602D">
        <w:rPr>
          <w:rStyle w:val="ab"/>
          <w:noProof/>
          <w:lang w:val="uk-UA"/>
        </w:rPr>
        <w:t>1.3.2. Стан справ щодо соці</w:t>
      </w:r>
      <w:r>
        <w:rPr>
          <w:rStyle w:val="ab"/>
          <w:noProof/>
          <w:lang w:val="uk-UA"/>
        </w:rPr>
        <w:t>ально-правового захисту дітей</w:t>
      </w:r>
      <w:r>
        <w:rPr>
          <w:rStyle w:val="ab"/>
          <w:noProof/>
          <w:lang w:val="uk-UA"/>
        </w:rPr>
        <w:tab/>
        <w:t>11</w:t>
      </w:r>
    </w:p>
    <w:p w:rsidR="003C3CD6" w:rsidRPr="00F1602D" w:rsidRDefault="003C3CD6" w:rsidP="003C3CD6">
      <w:pPr>
        <w:pStyle w:val="31"/>
        <w:rPr>
          <w:rStyle w:val="ab"/>
          <w:noProof/>
          <w:lang w:val="uk-UA"/>
        </w:rPr>
      </w:pPr>
      <w:r w:rsidRPr="00F1602D">
        <w:rPr>
          <w:rStyle w:val="ab"/>
          <w:noProof/>
          <w:lang w:val="uk-UA"/>
        </w:rPr>
        <w:t>1.3.3. Зайнятість населення та ринок праці</w:t>
      </w:r>
      <w:r>
        <w:rPr>
          <w:rStyle w:val="ab"/>
          <w:noProof/>
          <w:lang w:val="uk-UA"/>
        </w:rPr>
        <w:tab/>
        <w:t>12</w:t>
      </w:r>
    </w:p>
    <w:p w:rsidR="003C3CD6" w:rsidRPr="00F1602D" w:rsidRDefault="003C3CD6" w:rsidP="003C3CD6">
      <w:pPr>
        <w:pStyle w:val="31"/>
        <w:rPr>
          <w:rStyle w:val="ab"/>
          <w:noProof/>
          <w:lang w:val="uk-UA"/>
        </w:rPr>
      </w:pPr>
      <w:r w:rsidRPr="00F1602D">
        <w:rPr>
          <w:rStyle w:val="ab"/>
          <w:noProof/>
          <w:lang w:val="uk-UA"/>
        </w:rPr>
        <w:t>1.3.4. Соціальне забезпечення</w:t>
      </w:r>
      <w:r w:rsidRPr="00F1602D">
        <w:rPr>
          <w:rStyle w:val="ab"/>
          <w:noProof/>
          <w:lang w:val="uk-UA"/>
        </w:rPr>
        <w:tab/>
        <w:t>13</w:t>
      </w:r>
    </w:p>
    <w:p w:rsidR="003C3CD6" w:rsidRPr="00F1602D" w:rsidRDefault="003C3CD6" w:rsidP="003C3CD6">
      <w:pPr>
        <w:pStyle w:val="31"/>
        <w:rPr>
          <w:rStyle w:val="ab"/>
          <w:noProof/>
          <w:lang w:val="uk-UA"/>
        </w:rPr>
      </w:pPr>
      <w:r w:rsidRPr="00F1602D">
        <w:rPr>
          <w:rStyle w:val="ab"/>
          <w:noProof/>
          <w:lang w:val="uk-UA"/>
        </w:rPr>
        <w:t>1.3.5</w:t>
      </w:r>
      <w:r>
        <w:rPr>
          <w:rStyle w:val="ab"/>
          <w:noProof/>
          <w:lang w:val="uk-UA"/>
        </w:rPr>
        <w:t>. Охорона праці</w:t>
      </w:r>
      <w:r>
        <w:rPr>
          <w:rStyle w:val="ab"/>
          <w:noProof/>
          <w:lang w:val="uk-UA"/>
        </w:rPr>
        <w:tab/>
        <w:t>13</w:t>
      </w:r>
    </w:p>
    <w:p w:rsidR="003C3CD6" w:rsidRPr="00F1602D" w:rsidRDefault="003C3CD6" w:rsidP="003C3CD6">
      <w:pPr>
        <w:pStyle w:val="31"/>
        <w:tabs>
          <w:tab w:val="left" w:pos="1276"/>
        </w:tabs>
        <w:rPr>
          <w:rStyle w:val="ab"/>
          <w:noProof/>
          <w:lang w:val="uk-UA"/>
        </w:rPr>
      </w:pPr>
      <w:r w:rsidRPr="00F1602D">
        <w:rPr>
          <w:rStyle w:val="ab"/>
          <w:noProof/>
          <w:lang w:val="uk-UA"/>
        </w:rPr>
        <w:t>1.3.6</w:t>
      </w:r>
      <w:r>
        <w:rPr>
          <w:rStyle w:val="ab"/>
          <w:noProof/>
          <w:lang w:val="uk-UA"/>
        </w:rPr>
        <w:t>. Охорона здоров'я</w:t>
      </w:r>
      <w:r>
        <w:rPr>
          <w:rStyle w:val="ab"/>
          <w:noProof/>
          <w:lang w:val="uk-UA"/>
        </w:rPr>
        <w:tab/>
        <w:t>14</w:t>
      </w:r>
    </w:p>
    <w:p w:rsidR="003C3CD6" w:rsidRPr="00F1602D" w:rsidRDefault="003C3CD6" w:rsidP="003C3CD6">
      <w:pPr>
        <w:pStyle w:val="31"/>
        <w:rPr>
          <w:rStyle w:val="ab"/>
          <w:noProof/>
          <w:lang w:val="uk-UA"/>
        </w:rPr>
      </w:pPr>
      <w:r w:rsidRPr="00F1602D">
        <w:rPr>
          <w:rStyle w:val="ab"/>
          <w:noProof/>
          <w:lang w:val="uk-UA"/>
        </w:rPr>
        <w:t>1.3.7</w:t>
      </w:r>
      <w:r>
        <w:rPr>
          <w:rStyle w:val="ab"/>
          <w:noProof/>
          <w:lang w:val="uk-UA"/>
        </w:rPr>
        <w:t>. Підтримка дітей та молоді</w:t>
      </w:r>
      <w:r>
        <w:rPr>
          <w:rStyle w:val="ab"/>
          <w:noProof/>
          <w:lang w:val="uk-UA"/>
        </w:rPr>
        <w:tab/>
        <w:t>15</w:t>
      </w:r>
    </w:p>
    <w:p w:rsidR="003C3CD6" w:rsidRPr="00F1602D" w:rsidRDefault="003C3CD6" w:rsidP="003C3CD6">
      <w:pPr>
        <w:pStyle w:val="31"/>
        <w:rPr>
          <w:rStyle w:val="ab"/>
          <w:noProof/>
          <w:lang w:val="uk-UA"/>
        </w:rPr>
      </w:pPr>
      <w:r w:rsidRPr="00F1602D">
        <w:rPr>
          <w:rStyle w:val="ab"/>
          <w:noProof/>
          <w:lang w:val="uk-UA"/>
        </w:rPr>
        <w:t>1.3.8.</w:t>
      </w:r>
      <w:r>
        <w:rPr>
          <w:rStyle w:val="ab"/>
          <w:noProof/>
          <w:lang w:val="uk-UA"/>
        </w:rPr>
        <w:t xml:space="preserve"> Фізична культура і спорт</w:t>
      </w:r>
      <w:r>
        <w:rPr>
          <w:rStyle w:val="ab"/>
          <w:noProof/>
          <w:lang w:val="uk-UA"/>
        </w:rPr>
        <w:tab/>
        <w:t>15</w:t>
      </w:r>
    </w:p>
    <w:p w:rsidR="003C3CD6" w:rsidRPr="00F1602D" w:rsidRDefault="003C3CD6" w:rsidP="003C3CD6">
      <w:pPr>
        <w:pStyle w:val="31"/>
        <w:rPr>
          <w:rStyle w:val="ab"/>
          <w:noProof/>
          <w:lang w:val="uk-UA"/>
        </w:rPr>
      </w:pPr>
      <w:r w:rsidRPr="00F1602D">
        <w:rPr>
          <w:rStyle w:val="ab"/>
          <w:noProof/>
          <w:lang w:val="uk-UA"/>
        </w:rPr>
        <w:t>1.3.9</w:t>
      </w:r>
      <w:r>
        <w:rPr>
          <w:rStyle w:val="ab"/>
          <w:noProof/>
          <w:lang w:val="uk-UA"/>
        </w:rPr>
        <w:t>. Освіта</w:t>
      </w:r>
      <w:r>
        <w:rPr>
          <w:rStyle w:val="ab"/>
          <w:noProof/>
          <w:lang w:val="uk-UA"/>
        </w:rPr>
        <w:tab/>
        <w:t>16</w:t>
      </w:r>
    </w:p>
    <w:p w:rsidR="003C3CD6" w:rsidRPr="00F1602D" w:rsidRDefault="003C3CD6" w:rsidP="003C3CD6">
      <w:pPr>
        <w:pStyle w:val="31"/>
        <w:rPr>
          <w:rStyle w:val="ab"/>
          <w:noProof/>
          <w:lang w:val="uk-UA"/>
        </w:rPr>
      </w:pPr>
      <w:r w:rsidRPr="00F1602D">
        <w:rPr>
          <w:rStyle w:val="ab"/>
          <w:noProof/>
          <w:lang w:val="uk-UA"/>
        </w:rPr>
        <w:t>1.3.10. Культура і туризм</w:t>
      </w:r>
      <w:r w:rsidRPr="00F1602D">
        <w:rPr>
          <w:rStyle w:val="ab"/>
          <w:noProof/>
          <w:lang w:val="uk-UA"/>
        </w:rPr>
        <w:tab/>
        <w:t>17</w:t>
      </w:r>
    </w:p>
    <w:p w:rsidR="003C3CD6" w:rsidRPr="00F1602D" w:rsidRDefault="003C3CD6" w:rsidP="003C3CD6">
      <w:pPr>
        <w:pStyle w:val="31"/>
        <w:tabs>
          <w:tab w:val="left" w:pos="709"/>
          <w:tab w:val="left" w:pos="851"/>
        </w:tabs>
        <w:ind w:left="0" w:firstLine="0"/>
        <w:rPr>
          <w:rStyle w:val="ab"/>
          <w:noProof/>
          <w:lang w:val="uk-UA"/>
        </w:rPr>
      </w:pPr>
      <w:r>
        <w:rPr>
          <w:rStyle w:val="ab"/>
          <w:noProof/>
          <w:lang w:val="uk-UA"/>
        </w:rPr>
        <w:t xml:space="preserve">         </w:t>
      </w:r>
      <w:r w:rsidRPr="00F1602D">
        <w:rPr>
          <w:rStyle w:val="ab"/>
          <w:noProof/>
          <w:lang w:val="uk-UA"/>
        </w:rPr>
        <w:t xml:space="preserve"> </w:t>
      </w:r>
      <w:r w:rsidRPr="00F1602D">
        <w:rPr>
          <w:rStyle w:val="ab"/>
          <w:b/>
          <w:noProof/>
          <w:lang w:val="uk-UA"/>
        </w:rPr>
        <w:t>Частина ІІ. Потреба на капітальні вкладення на  об’єкти соціально-</w:t>
      </w:r>
      <w:r>
        <w:rPr>
          <w:rStyle w:val="ab"/>
          <w:b/>
          <w:noProof/>
          <w:lang w:val="uk-UA"/>
        </w:rPr>
        <w:t xml:space="preserve">  </w:t>
      </w:r>
      <w:r>
        <w:rPr>
          <w:rStyle w:val="ab"/>
          <w:b/>
          <w:noProof/>
          <w:lang w:val="uk-UA"/>
        </w:rPr>
        <w:t xml:space="preserve">           </w:t>
      </w:r>
      <w:r w:rsidRPr="00821A6B">
        <w:rPr>
          <w:rStyle w:val="ab"/>
          <w:b/>
          <w:noProof/>
          <w:color w:val="FFFFFF"/>
          <w:lang w:val="uk-UA"/>
        </w:rPr>
        <w:t>е</w:t>
      </w:r>
      <w:r>
        <w:rPr>
          <w:rStyle w:val="ab"/>
          <w:b/>
          <w:noProof/>
          <w:lang w:val="uk-UA"/>
        </w:rPr>
        <w:t xml:space="preserve">         е</w:t>
      </w:r>
      <w:r w:rsidRPr="00F1602D">
        <w:rPr>
          <w:rStyle w:val="ab"/>
          <w:b/>
          <w:noProof/>
          <w:lang w:val="uk-UA"/>
        </w:rPr>
        <w:t>к</w:t>
      </w:r>
      <w:r>
        <w:rPr>
          <w:rStyle w:val="ab"/>
          <w:b/>
          <w:noProof/>
          <w:lang w:val="uk-UA"/>
        </w:rPr>
        <w:t>ономічного значення у 2021 році</w:t>
      </w:r>
      <w:r w:rsidRPr="00F1602D">
        <w:rPr>
          <w:rStyle w:val="ab"/>
          <w:b/>
          <w:noProof/>
          <w:lang w:val="uk-UA"/>
        </w:rPr>
        <w:t xml:space="preserve"> </w:t>
      </w:r>
      <w:r w:rsidRPr="00F1602D">
        <w:rPr>
          <w:rStyle w:val="ab"/>
          <w:noProof/>
          <w:lang w:val="uk-UA"/>
        </w:rPr>
        <w:t>……</w:t>
      </w:r>
      <w:r>
        <w:rPr>
          <w:rStyle w:val="ab"/>
          <w:noProof/>
          <w:lang w:val="uk-UA"/>
        </w:rPr>
        <w:t>.</w:t>
      </w:r>
      <w:r w:rsidRPr="00F1602D">
        <w:rPr>
          <w:rStyle w:val="ab"/>
          <w:noProof/>
          <w:lang w:val="uk-UA"/>
        </w:rPr>
        <w:t>……………………</w:t>
      </w:r>
      <w:r>
        <w:rPr>
          <w:rStyle w:val="ab"/>
          <w:noProof/>
          <w:lang w:val="uk-UA"/>
        </w:rPr>
        <w:t>....</w:t>
      </w:r>
      <w:r w:rsidRPr="00F1602D">
        <w:rPr>
          <w:rStyle w:val="ab"/>
          <w:noProof/>
          <w:lang w:val="uk-UA"/>
        </w:rPr>
        <w:t>……</w:t>
      </w:r>
      <w:r>
        <w:rPr>
          <w:rStyle w:val="ab"/>
          <w:noProof/>
          <w:lang w:val="uk-UA"/>
        </w:rPr>
        <w:t>.</w:t>
      </w:r>
      <w:r w:rsidRPr="00F1602D">
        <w:rPr>
          <w:rStyle w:val="ab"/>
          <w:noProof/>
          <w:lang w:val="uk-UA"/>
        </w:rPr>
        <w:t>…</w:t>
      </w:r>
      <w:r>
        <w:rPr>
          <w:rStyle w:val="ab"/>
          <w:noProof/>
          <w:lang w:val="uk-UA"/>
        </w:rPr>
        <w:t>18</w:t>
      </w:r>
    </w:p>
    <w:p w:rsidR="003C3CD6" w:rsidRPr="00F1602D" w:rsidRDefault="003C3CD6" w:rsidP="003C3CD6">
      <w:pPr>
        <w:pStyle w:val="31"/>
        <w:rPr>
          <w:rStyle w:val="ab"/>
          <w:noProof/>
          <w:lang w:val="uk-UA"/>
        </w:rPr>
      </w:pPr>
    </w:p>
    <w:p w:rsidR="003C3CD6" w:rsidRPr="00821A6B" w:rsidRDefault="003C3CD6" w:rsidP="003C3CD6">
      <w:pPr>
        <w:pStyle w:val="31"/>
        <w:rPr>
          <w:rFonts w:ascii="Calibri" w:eastAsia="Times New Roman" w:hAnsi="Calibri"/>
          <w:noProof/>
          <w:color w:val="FFFFFF"/>
          <w:sz w:val="22"/>
          <w:lang w:val="uk-UA" w:eastAsia="uk-UA"/>
        </w:rPr>
      </w:pPr>
      <w:r w:rsidRPr="00F1602D">
        <w:rPr>
          <w:noProof/>
          <w:webHidden/>
        </w:rPr>
        <w:tab/>
      </w:r>
      <w:r w:rsidRPr="00821A6B">
        <w:rPr>
          <w:noProof/>
          <w:webHidden/>
          <w:color w:val="FFFFFF"/>
        </w:rPr>
        <w:fldChar w:fldCharType="begin"/>
      </w:r>
      <w:r w:rsidRPr="00821A6B">
        <w:rPr>
          <w:noProof/>
          <w:webHidden/>
          <w:color w:val="FFFFFF"/>
        </w:rPr>
        <w:instrText xml:space="preserve"> PAGEREF _Toc442902261 \h </w:instrText>
      </w:r>
      <w:r w:rsidRPr="00821A6B">
        <w:rPr>
          <w:noProof/>
          <w:webHidden/>
          <w:color w:val="FFFFFF"/>
        </w:rPr>
      </w:r>
      <w:r w:rsidRPr="00821A6B">
        <w:rPr>
          <w:noProof/>
          <w:webHidden/>
          <w:color w:val="FFFFFF"/>
        </w:rPr>
        <w:fldChar w:fldCharType="separate"/>
      </w:r>
      <w:r w:rsidRPr="00821A6B">
        <w:rPr>
          <w:noProof/>
          <w:webHidden/>
          <w:color w:val="FFFFFF"/>
        </w:rPr>
        <w:t>2</w:t>
      </w:r>
      <w:r w:rsidRPr="00821A6B">
        <w:rPr>
          <w:noProof/>
          <w:webHidden/>
          <w:color w:val="FFFFFF"/>
        </w:rPr>
        <w:fldChar w:fldCharType="end"/>
      </w:r>
      <w:r w:rsidRPr="00821A6B">
        <w:rPr>
          <w:rStyle w:val="ab"/>
          <w:noProof/>
          <w:color w:val="FFFFFF"/>
        </w:rPr>
        <w:fldChar w:fldCharType="end"/>
      </w:r>
    </w:p>
    <w:p w:rsidR="003C3CD6" w:rsidRPr="00086FDC" w:rsidRDefault="003C3CD6" w:rsidP="003C3CD6">
      <w:pPr>
        <w:pStyle w:val="31"/>
        <w:rPr>
          <w:rFonts w:ascii="Calibri" w:eastAsia="Times New Roman" w:hAnsi="Calibri"/>
          <w:noProof/>
          <w:sz w:val="22"/>
          <w:lang w:val="uk-UA" w:eastAsia="uk-UA"/>
        </w:rPr>
      </w:pPr>
    </w:p>
    <w:p w:rsidR="003C3CD6" w:rsidRPr="00086FDC" w:rsidRDefault="003C3CD6" w:rsidP="003C3CD6">
      <w:pPr>
        <w:pStyle w:val="31"/>
        <w:rPr>
          <w:rFonts w:ascii="Calibri" w:eastAsia="Times New Roman" w:hAnsi="Calibri"/>
          <w:noProof/>
          <w:sz w:val="22"/>
          <w:lang w:val="uk-UA" w:eastAsia="uk-UA"/>
        </w:rPr>
      </w:pPr>
      <w:r>
        <w:fldChar w:fldCharType="end"/>
      </w:r>
      <w:bookmarkStart w:id="0" w:name="OLE_LINK7"/>
      <w:bookmarkStart w:id="1" w:name="OLE_LINK8"/>
    </w:p>
    <w:p w:rsidR="003C3CD6" w:rsidRDefault="003C3CD6" w:rsidP="003C3CD6">
      <w:pPr>
        <w:pStyle w:val="a3"/>
        <w:jc w:val="center"/>
      </w:pPr>
      <w:bookmarkStart w:id="2" w:name="_Toc442905261"/>
      <w:bookmarkStart w:id="3" w:name="_Toc442902259"/>
      <w:bookmarkEnd w:id="0"/>
      <w:bookmarkEnd w:id="1"/>
    </w:p>
    <w:p w:rsidR="003C3CD6" w:rsidRDefault="003C3CD6" w:rsidP="003C3CD6">
      <w:pPr>
        <w:pStyle w:val="a3"/>
        <w:jc w:val="center"/>
      </w:pPr>
    </w:p>
    <w:p w:rsidR="003C3CD6" w:rsidRDefault="003C3CD6" w:rsidP="003C3CD6">
      <w:pPr>
        <w:pStyle w:val="a3"/>
        <w:jc w:val="center"/>
      </w:pPr>
    </w:p>
    <w:p w:rsidR="003C3CD6" w:rsidRDefault="003C3CD6" w:rsidP="003C3CD6">
      <w:pPr>
        <w:pStyle w:val="a3"/>
        <w:jc w:val="center"/>
      </w:pPr>
    </w:p>
    <w:p w:rsidR="003C3CD6" w:rsidRDefault="003C3CD6" w:rsidP="003C3CD6">
      <w:pPr>
        <w:pStyle w:val="a3"/>
        <w:jc w:val="center"/>
      </w:pPr>
    </w:p>
    <w:p w:rsidR="003C3CD6" w:rsidRDefault="003C3CD6" w:rsidP="003C3CD6">
      <w:pPr>
        <w:pStyle w:val="a3"/>
        <w:jc w:val="center"/>
      </w:pPr>
    </w:p>
    <w:p w:rsidR="003C3CD6" w:rsidRDefault="003C3CD6" w:rsidP="003C3CD6">
      <w:pPr>
        <w:pStyle w:val="a3"/>
        <w:jc w:val="center"/>
      </w:pPr>
    </w:p>
    <w:p w:rsidR="003C3CD6" w:rsidRDefault="003C3CD6" w:rsidP="003C3CD6">
      <w:pPr>
        <w:pStyle w:val="a3"/>
        <w:jc w:val="center"/>
      </w:pPr>
    </w:p>
    <w:p w:rsidR="003C3CD6" w:rsidRDefault="003C3CD6" w:rsidP="003C3CD6">
      <w:pPr>
        <w:pStyle w:val="a3"/>
        <w:jc w:val="center"/>
      </w:pPr>
    </w:p>
    <w:p w:rsidR="003C3CD6" w:rsidRDefault="003C3CD6" w:rsidP="003C3CD6">
      <w:pPr>
        <w:pStyle w:val="a3"/>
        <w:ind w:firstLine="0"/>
        <w:jc w:val="center"/>
        <w:rPr>
          <w:rFonts w:eastAsia="Arial Unicode MS"/>
          <w:bCs/>
          <w:u w:val="single"/>
        </w:rPr>
      </w:pPr>
      <w:r w:rsidRPr="00C76108">
        <w:rPr>
          <w:rFonts w:eastAsia="Arial Unicode MS"/>
          <w:bCs/>
          <w:u w:val="single"/>
        </w:rPr>
        <w:lastRenderedPageBreak/>
        <w:t>ВСТУП</w:t>
      </w:r>
    </w:p>
    <w:p w:rsidR="003C3CD6" w:rsidRPr="00C76108" w:rsidRDefault="003C3CD6" w:rsidP="003C3CD6">
      <w:pPr>
        <w:rPr>
          <w:lang w:val="uk-UA"/>
        </w:rPr>
      </w:pPr>
    </w:p>
    <w:p w:rsidR="003C3CD6" w:rsidRPr="00A44F60" w:rsidRDefault="003C3CD6" w:rsidP="003C3CD6">
      <w:pPr>
        <w:rPr>
          <w:szCs w:val="28"/>
          <w:lang w:val="uk-UA"/>
        </w:rPr>
      </w:pPr>
      <w:r w:rsidRPr="00A44F60">
        <w:rPr>
          <w:szCs w:val="28"/>
          <w:lang w:val="uk-UA"/>
        </w:rPr>
        <w:t>Програма економічного і соціального розвитку Богодухівського району                       на 20</w:t>
      </w:r>
      <w:r>
        <w:rPr>
          <w:szCs w:val="28"/>
          <w:lang w:val="uk-UA"/>
        </w:rPr>
        <w:t>21</w:t>
      </w:r>
      <w:r w:rsidRPr="00A44F60">
        <w:rPr>
          <w:szCs w:val="28"/>
          <w:lang w:val="uk-UA"/>
        </w:rPr>
        <w:t xml:space="preserve"> рік (далі – Програма) підготовлена на основі аналізу показників розвитку району за попередній період, визначає цілі, пріоритетні напрями соціально-економічного розвитку Богодухівського району на 20</w:t>
      </w:r>
      <w:r>
        <w:rPr>
          <w:szCs w:val="28"/>
          <w:lang w:val="uk-UA"/>
        </w:rPr>
        <w:t>21</w:t>
      </w:r>
      <w:r w:rsidRPr="00A44F60">
        <w:rPr>
          <w:szCs w:val="28"/>
          <w:lang w:val="uk-UA"/>
        </w:rPr>
        <w:t xml:space="preserve"> рік,  а також заходи щодо реалізації державної політики, спрямованої на підвищення якості життя громадян.</w:t>
      </w:r>
    </w:p>
    <w:p w:rsidR="003C3CD6" w:rsidRPr="00A44F60" w:rsidRDefault="003C3CD6" w:rsidP="003C3CD6">
      <w:pPr>
        <w:rPr>
          <w:szCs w:val="28"/>
          <w:lang w:val="uk-UA"/>
        </w:rPr>
      </w:pPr>
      <w:r w:rsidRPr="00A44F60">
        <w:rPr>
          <w:szCs w:val="28"/>
          <w:lang w:val="uk-UA"/>
        </w:rPr>
        <w:t xml:space="preserve">Програма розроблена відділом економічного розвитку і торгівлі районної державної адміністрації спільно з іншими структурними підрозділами районної державної адміністрації, територіальними підрозділами центральних органів виконавчої влади, з урахуванням пропозицій органів місцевого самоврядування, відповідно до Закону України «Про державне прогнозування та розроблення програм економічного і соціального розвитку України», постанови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 (зі змінами). </w:t>
      </w:r>
    </w:p>
    <w:p w:rsidR="003C3CD6" w:rsidRPr="00A44F60" w:rsidRDefault="003C3CD6" w:rsidP="003C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A44F60">
        <w:rPr>
          <w:szCs w:val="28"/>
          <w:lang w:val="uk-UA"/>
        </w:rPr>
        <w:t xml:space="preserve">Програму було розроблено з урахуванням: </w:t>
      </w:r>
    </w:p>
    <w:p w:rsidR="003C3CD6" w:rsidRPr="00FD73A4" w:rsidRDefault="003C3CD6" w:rsidP="003C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FD73A4">
        <w:rPr>
          <w:szCs w:val="28"/>
          <w:lang w:val="uk-UA"/>
        </w:rPr>
        <w:t xml:space="preserve">-  Закону України «Про Державний бюджет України на 2021 рік»; </w:t>
      </w:r>
    </w:p>
    <w:p w:rsidR="003C3CD6" w:rsidRPr="00FD73A4" w:rsidRDefault="003C3CD6" w:rsidP="003C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FD73A4">
        <w:rPr>
          <w:bCs/>
          <w:szCs w:val="28"/>
          <w:lang w:val="uk-UA"/>
        </w:rPr>
        <w:t xml:space="preserve">- Державної стратегії регіонального розвитку на період до 2021-2027 роки, </w:t>
      </w:r>
      <w:r w:rsidRPr="00FD73A4">
        <w:rPr>
          <w:szCs w:val="28"/>
          <w:lang w:val="uk-UA"/>
        </w:rPr>
        <w:t>затвердженої постановою Кабінету Міністрів України від 05 серпня                        2020 року № 695;</w:t>
      </w:r>
    </w:p>
    <w:p w:rsidR="003C3CD6" w:rsidRPr="00FD73A4" w:rsidRDefault="003C3CD6" w:rsidP="003C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FD73A4">
        <w:rPr>
          <w:szCs w:val="28"/>
          <w:lang w:val="uk-UA"/>
        </w:rPr>
        <w:t>- постанови Кабінету Міністрів України від 29 липня 2020 року № 671 «Про схвалення Прогнозу економічного і соціального розвитку України                  на 2021-2023 роки»;</w:t>
      </w:r>
    </w:p>
    <w:p w:rsidR="003C3CD6" w:rsidRPr="00ED5A3E" w:rsidRDefault="003C3CD6" w:rsidP="003C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highlight w:val="yellow"/>
          <w:lang w:val="uk-UA"/>
        </w:rPr>
      </w:pPr>
      <w:r w:rsidRPr="0044287C">
        <w:rPr>
          <w:szCs w:val="28"/>
          <w:lang w:val="uk-UA"/>
        </w:rPr>
        <w:t>- Стратегії розвитку Харкі</w:t>
      </w:r>
      <w:r>
        <w:rPr>
          <w:szCs w:val="28"/>
          <w:lang w:val="uk-UA"/>
        </w:rPr>
        <w:t xml:space="preserve">вської області </w:t>
      </w:r>
      <w:r w:rsidRPr="000178E8">
        <w:rPr>
          <w:szCs w:val="28"/>
          <w:lang w:val="uk-UA"/>
        </w:rPr>
        <w:t>на 2021-2027 року, затвердженої рішенням Харківської обласної ради від 27 лютого 2020 року № 1196-VIІ;</w:t>
      </w:r>
    </w:p>
    <w:p w:rsidR="003C3CD6" w:rsidRPr="000178E8" w:rsidRDefault="003C3CD6" w:rsidP="003C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0178E8">
        <w:rPr>
          <w:szCs w:val="28"/>
          <w:lang w:val="uk-UA"/>
        </w:rPr>
        <w:t xml:space="preserve"> - </w:t>
      </w:r>
      <w:r w:rsidRPr="0044287C">
        <w:rPr>
          <w:szCs w:val="28"/>
          <w:lang w:val="uk-UA"/>
        </w:rPr>
        <w:t xml:space="preserve">Плану заходів на 2021 – 2023 роки з реалізації Стратегії розвитку </w:t>
      </w:r>
      <w:r w:rsidRPr="000178E8">
        <w:rPr>
          <w:szCs w:val="28"/>
          <w:lang w:val="uk-UA"/>
        </w:rPr>
        <w:t>Харківської області на 2021-2027 року, затвердженого рішенням Харківської обласної ради від 27 лютого 2020 року № 1196-VIІ;</w:t>
      </w:r>
    </w:p>
    <w:p w:rsidR="003C3CD6" w:rsidRPr="00A44F60" w:rsidRDefault="003C3CD6" w:rsidP="003C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bookmarkStart w:id="4" w:name="n3"/>
      <w:bookmarkEnd w:id="4"/>
      <w:r w:rsidRPr="00940B87">
        <w:rPr>
          <w:szCs w:val="28"/>
          <w:lang w:val="uk-UA"/>
        </w:rPr>
        <w:t>- Програми економічного і соціального розвитку Харківської області на 2021 рік, затвердженої рішенням Харківської обласної ради від 24 грудня                       2020 року № 24-</w:t>
      </w:r>
      <w:r w:rsidRPr="00940B87">
        <w:rPr>
          <w:szCs w:val="28"/>
          <w:lang w:val="en-US"/>
        </w:rPr>
        <w:t>V</w:t>
      </w:r>
      <w:r w:rsidRPr="00940B87">
        <w:rPr>
          <w:szCs w:val="28"/>
          <w:lang w:val="uk-UA"/>
        </w:rPr>
        <w:t xml:space="preserve">ІІІ  (ІІ сесія  </w:t>
      </w:r>
      <w:r w:rsidRPr="00940B87">
        <w:rPr>
          <w:szCs w:val="28"/>
          <w:lang w:val="en-US"/>
        </w:rPr>
        <w:t>V</w:t>
      </w:r>
      <w:r w:rsidRPr="00940B87">
        <w:rPr>
          <w:szCs w:val="28"/>
          <w:lang w:val="uk-UA"/>
        </w:rPr>
        <w:t>ІІІ  скликання).</w:t>
      </w:r>
    </w:p>
    <w:p w:rsidR="003C3CD6" w:rsidRPr="00EA4E3D" w:rsidRDefault="003C3CD6" w:rsidP="003C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2E2F51">
        <w:rPr>
          <w:color w:val="FF0000"/>
          <w:szCs w:val="28"/>
          <w:lang w:val="uk-UA"/>
        </w:rPr>
        <w:t xml:space="preserve"> </w:t>
      </w:r>
      <w:r w:rsidRPr="00EA4E3D">
        <w:rPr>
          <w:szCs w:val="28"/>
          <w:lang w:val="uk-UA"/>
        </w:rPr>
        <w:t>У Програмі визначено заходи щодо розвитку провідних галузей виробничої та соціальної сфери у 20</w:t>
      </w:r>
      <w:r>
        <w:rPr>
          <w:szCs w:val="28"/>
          <w:lang w:val="uk-UA"/>
        </w:rPr>
        <w:t>21</w:t>
      </w:r>
      <w:r w:rsidRPr="00EA4E3D">
        <w:rPr>
          <w:szCs w:val="28"/>
          <w:lang w:val="uk-UA"/>
        </w:rPr>
        <w:t xml:space="preserve"> році відповідно до завдань, передбачених актами Президента України, Кабінету Міністрів України, рішеннями Харківської обласної та Богодухівської районної рад, розпорядженнями та дорученнями голови Харківської обласної та Богодухівської районної державних адміністрацій.</w:t>
      </w:r>
    </w:p>
    <w:p w:rsidR="003C3CD6" w:rsidRPr="00EA4E3D" w:rsidRDefault="003C3CD6" w:rsidP="003C3CD6">
      <w:pPr>
        <w:rPr>
          <w:szCs w:val="28"/>
          <w:lang w:val="uk-UA"/>
        </w:rPr>
      </w:pPr>
      <w:r w:rsidRPr="00EA4E3D">
        <w:rPr>
          <w:szCs w:val="28"/>
          <w:lang w:val="uk-UA"/>
        </w:rPr>
        <w:t>Структуру Програми побудовано відповідно до вказаних пріоритетних напрямів розвитку.</w:t>
      </w:r>
    </w:p>
    <w:p w:rsidR="003C3CD6" w:rsidRPr="00EA4E3D" w:rsidRDefault="003C3CD6" w:rsidP="003C3CD6">
      <w:pPr>
        <w:rPr>
          <w:szCs w:val="28"/>
          <w:lang w:val="uk-UA"/>
        </w:rPr>
      </w:pPr>
      <w:r w:rsidRPr="00EA4E3D">
        <w:rPr>
          <w:szCs w:val="28"/>
          <w:lang w:val="uk-UA"/>
        </w:rPr>
        <w:t>У частині І «Пріоритети та основні завдання соціально-економічного розвитку району на 20</w:t>
      </w:r>
      <w:r>
        <w:rPr>
          <w:szCs w:val="28"/>
          <w:lang w:val="uk-UA"/>
        </w:rPr>
        <w:t>21</w:t>
      </w:r>
      <w:r w:rsidRPr="00EA4E3D">
        <w:rPr>
          <w:szCs w:val="28"/>
          <w:lang w:val="uk-UA"/>
        </w:rPr>
        <w:t xml:space="preserve"> рік» Програми визначено поточну ситуацію, пріоритетні завдання на 20</w:t>
      </w:r>
      <w:r>
        <w:rPr>
          <w:szCs w:val="28"/>
          <w:lang w:val="uk-UA"/>
        </w:rPr>
        <w:t>21</w:t>
      </w:r>
      <w:r w:rsidRPr="00EA4E3D">
        <w:rPr>
          <w:szCs w:val="28"/>
          <w:lang w:val="uk-UA"/>
        </w:rPr>
        <w:t xml:space="preserve"> рік, спрямовані на вирішення проблемних питань, </w:t>
      </w:r>
      <w:r w:rsidRPr="00EA4E3D">
        <w:rPr>
          <w:szCs w:val="28"/>
          <w:lang w:val="uk-UA"/>
        </w:rPr>
        <w:lastRenderedPageBreak/>
        <w:t>наведено районні та обласні галузеві програми, що реалізуються в районі у відповідних галузях економіки і соціальної сфери.</w:t>
      </w:r>
    </w:p>
    <w:p w:rsidR="003C3CD6" w:rsidRPr="00EA4E3D" w:rsidRDefault="003C3CD6" w:rsidP="003C3CD6">
      <w:pPr>
        <w:rPr>
          <w:bCs/>
          <w:szCs w:val="28"/>
          <w:lang w:val="uk-UA"/>
        </w:rPr>
      </w:pPr>
      <w:r w:rsidRPr="00EA4E3D">
        <w:rPr>
          <w:bCs/>
          <w:szCs w:val="28"/>
          <w:lang w:val="uk-UA"/>
        </w:rPr>
        <w:t xml:space="preserve">У частині ІІ Програми приведено основні прогнозні показники, які є критеріями реалізації пріоритетних завдань Програми. </w:t>
      </w:r>
    </w:p>
    <w:p w:rsidR="003C3CD6" w:rsidRPr="00EA4E3D" w:rsidRDefault="003C3CD6" w:rsidP="003C3CD6">
      <w:pPr>
        <w:rPr>
          <w:szCs w:val="28"/>
          <w:lang w:val="uk-UA"/>
        </w:rPr>
      </w:pPr>
      <w:r w:rsidRPr="00EA4E3D">
        <w:rPr>
          <w:bCs/>
          <w:szCs w:val="28"/>
          <w:lang w:val="uk-UA"/>
        </w:rPr>
        <w:t xml:space="preserve">Частина ІІІ Програми містить конкретні </w:t>
      </w:r>
      <w:r w:rsidRPr="00EA4E3D">
        <w:rPr>
          <w:szCs w:val="28"/>
          <w:lang w:val="uk-UA"/>
        </w:rPr>
        <w:t>заходи щодо виконання пріоритетних завдань у відповідній сфері, заплановані на 20</w:t>
      </w:r>
      <w:r>
        <w:rPr>
          <w:szCs w:val="28"/>
          <w:lang w:val="uk-UA"/>
        </w:rPr>
        <w:t>21</w:t>
      </w:r>
      <w:r w:rsidRPr="00EA4E3D">
        <w:rPr>
          <w:szCs w:val="28"/>
          <w:lang w:val="uk-UA"/>
        </w:rPr>
        <w:t xml:space="preserve"> рік, та очікувані результати виконання цих заходів. </w:t>
      </w:r>
    </w:p>
    <w:p w:rsidR="003C3CD6" w:rsidRPr="00EA4E3D" w:rsidRDefault="003C3CD6" w:rsidP="003C3CD6">
      <w:pPr>
        <w:rPr>
          <w:bCs/>
          <w:szCs w:val="28"/>
          <w:lang w:val="uk-UA"/>
        </w:rPr>
      </w:pPr>
      <w:r w:rsidRPr="00EA4E3D">
        <w:rPr>
          <w:szCs w:val="28"/>
          <w:lang w:val="uk-UA"/>
        </w:rPr>
        <w:t xml:space="preserve">У частині ІV </w:t>
      </w:r>
      <w:r w:rsidRPr="00EA4E3D">
        <w:rPr>
          <w:bCs/>
          <w:szCs w:val="28"/>
          <w:lang w:val="uk-UA"/>
        </w:rPr>
        <w:t>«Потреба на капітальні вкладення  на об’єкти соціально-економічного значення у 20</w:t>
      </w:r>
      <w:r>
        <w:rPr>
          <w:bCs/>
          <w:szCs w:val="28"/>
          <w:lang w:val="uk-UA"/>
        </w:rPr>
        <w:t>21</w:t>
      </w:r>
      <w:r w:rsidRPr="00EA4E3D">
        <w:rPr>
          <w:bCs/>
          <w:szCs w:val="28"/>
          <w:lang w:val="uk-UA"/>
        </w:rPr>
        <w:t xml:space="preserve"> році» вказані об’єкти, </w:t>
      </w:r>
      <w:r w:rsidRPr="00EA4E3D">
        <w:rPr>
          <w:szCs w:val="28"/>
          <w:lang w:val="uk-UA"/>
        </w:rPr>
        <w:t>фінансування яких може здійснюватися за рахунок різних джерел, не заборонених законодавством в рамках реалізації Програми економічного і соціального розвитку Богодухівського району на 20</w:t>
      </w:r>
      <w:r>
        <w:rPr>
          <w:szCs w:val="28"/>
          <w:lang w:val="uk-UA"/>
        </w:rPr>
        <w:t>21</w:t>
      </w:r>
      <w:r w:rsidRPr="00EA4E3D">
        <w:rPr>
          <w:szCs w:val="28"/>
          <w:lang w:val="uk-UA"/>
        </w:rPr>
        <w:t xml:space="preserve"> рік .</w:t>
      </w:r>
    </w:p>
    <w:p w:rsidR="003C3CD6" w:rsidRPr="00EA4E3D" w:rsidRDefault="003C3CD6" w:rsidP="003C3CD6">
      <w:pPr>
        <w:rPr>
          <w:szCs w:val="28"/>
          <w:lang w:val="uk-UA"/>
        </w:rPr>
      </w:pPr>
      <w:r w:rsidRPr="00EA4E3D">
        <w:rPr>
          <w:szCs w:val="28"/>
          <w:lang w:val="uk-UA"/>
        </w:rPr>
        <w:t>Координацію реалізації Програми здійснює Богодухівська районна державна адміністрація, її структурні підрозділи спільно з територіальними органами центральних органів виконавчої влади, які розробили відповідні розділи Програми.</w:t>
      </w:r>
    </w:p>
    <w:p w:rsidR="003C3CD6" w:rsidRPr="00EA4E3D" w:rsidRDefault="003C3CD6" w:rsidP="003C3CD6">
      <w:pPr>
        <w:rPr>
          <w:szCs w:val="28"/>
          <w:lang w:val="uk-UA"/>
        </w:rPr>
      </w:pPr>
      <w:r w:rsidRPr="00EA4E3D">
        <w:rPr>
          <w:szCs w:val="28"/>
          <w:lang w:val="uk-UA"/>
        </w:rPr>
        <w:t>У ході виконання до Програми можуть вноситися зміни. Зміни до Програми затверджуються Богодухівською районною радою за поданням Богодухівської районної  державної адміністрації.</w:t>
      </w:r>
    </w:p>
    <w:p w:rsidR="003C3CD6" w:rsidRPr="00C11075" w:rsidRDefault="003C3CD6" w:rsidP="003C3CD6">
      <w:pPr>
        <w:pStyle w:val="1"/>
        <w:rPr>
          <w:lang w:val="uk-UA"/>
        </w:rPr>
      </w:pPr>
      <w:r w:rsidRPr="00EA4E3D">
        <w:rPr>
          <w:rFonts w:eastAsia="Calibri"/>
          <w:i/>
          <w:iCs/>
          <w:szCs w:val="28"/>
          <w:lang w:val="uk-UA"/>
        </w:rPr>
        <w:br w:type="page"/>
      </w:r>
      <w:r w:rsidRPr="00C11075">
        <w:rPr>
          <w:lang w:val="uk-UA"/>
        </w:rPr>
        <w:lastRenderedPageBreak/>
        <w:t>Частина І.</w:t>
      </w:r>
      <w:r>
        <w:rPr>
          <w:lang w:val="uk-UA"/>
        </w:rPr>
        <w:t xml:space="preserve"> Пріоритети та основні завдання </w:t>
      </w:r>
      <w:r w:rsidRPr="00C11075">
        <w:rPr>
          <w:lang w:val="uk-UA"/>
        </w:rPr>
        <w:t>соціально-економічного розвитку району на 20</w:t>
      </w:r>
      <w:r>
        <w:rPr>
          <w:lang w:val="uk-UA"/>
        </w:rPr>
        <w:t>21</w:t>
      </w:r>
      <w:r w:rsidRPr="00C11075">
        <w:rPr>
          <w:lang w:val="uk-UA"/>
        </w:rPr>
        <w:t xml:space="preserve"> рік</w:t>
      </w:r>
      <w:bookmarkEnd w:id="2"/>
      <w:bookmarkEnd w:id="3"/>
    </w:p>
    <w:p w:rsidR="003C3CD6" w:rsidRDefault="003C3CD6" w:rsidP="003C3CD6">
      <w:pPr>
        <w:pStyle w:val="2"/>
        <w:rPr>
          <w:lang w:val="uk-UA"/>
        </w:rPr>
      </w:pPr>
      <w:bookmarkStart w:id="5" w:name="_Toc442905262"/>
      <w:bookmarkStart w:id="6" w:name="_Toc442902260"/>
      <w:r w:rsidRPr="00C11075">
        <w:rPr>
          <w:lang w:val="uk-UA"/>
        </w:rPr>
        <w:t>1.1. Розвиток базових галузей економіки та інфраструктури життєзабезпечення</w:t>
      </w:r>
      <w:bookmarkStart w:id="7" w:name="_Toc442905263"/>
      <w:bookmarkStart w:id="8" w:name="_Toc442902261"/>
      <w:bookmarkEnd w:id="5"/>
      <w:bookmarkEnd w:id="6"/>
    </w:p>
    <w:p w:rsidR="003C3CD6" w:rsidRPr="00C11075" w:rsidRDefault="003C3CD6" w:rsidP="003C3CD6">
      <w:pPr>
        <w:pStyle w:val="3"/>
        <w:rPr>
          <w:lang w:val="uk-UA"/>
        </w:rPr>
      </w:pPr>
      <w:r w:rsidRPr="00C11075">
        <w:rPr>
          <w:lang w:val="uk-UA"/>
        </w:rPr>
        <w:t>1.1.1. Агропромисловий комплекс</w:t>
      </w:r>
      <w:bookmarkEnd w:id="7"/>
      <w:bookmarkEnd w:id="8"/>
    </w:p>
    <w:p w:rsidR="003C3CD6" w:rsidRDefault="003C3CD6" w:rsidP="003C3CD6">
      <w:pPr>
        <w:rPr>
          <w:b/>
          <w:i/>
          <w:u w:val="single"/>
          <w:lang w:val="uk-UA"/>
        </w:rPr>
      </w:pPr>
      <w:r w:rsidRPr="00C11075">
        <w:rPr>
          <w:b/>
          <w:i/>
          <w:u w:val="single"/>
          <w:lang w:val="uk-UA"/>
        </w:rPr>
        <w:t>Стислий опис ситуації в галузі:</w:t>
      </w:r>
    </w:p>
    <w:p w:rsidR="003C3CD6" w:rsidRDefault="003C3CD6" w:rsidP="003C3CD6">
      <w:pPr>
        <w:rPr>
          <w:b/>
          <w:i/>
          <w:u w:val="single"/>
          <w:lang w:val="uk-UA"/>
        </w:rPr>
      </w:pPr>
    </w:p>
    <w:p w:rsidR="003C3CD6" w:rsidRPr="00BC56E9" w:rsidRDefault="003C3CD6" w:rsidP="003C3CD6">
      <w:pPr>
        <w:ind w:firstLine="567"/>
        <w:rPr>
          <w:szCs w:val="28"/>
          <w:lang w:val="uk-UA"/>
        </w:rPr>
      </w:pPr>
      <w:bookmarkStart w:id="9" w:name="_Toc442905264"/>
      <w:bookmarkStart w:id="10" w:name="_Toc442902262"/>
      <w:r w:rsidRPr="00BC56E9">
        <w:rPr>
          <w:szCs w:val="28"/>
          <w:lang w:val="uk-UA"/>
        </w:rPr>
        <w:t>На сьогодні аграрний сектор є однією з основних галузей економіки, де базовою складовою виступає сільське господарство. Цей сектор також формує основу продовольчої, і, значною мірою, економічної та екологічної безпеки,                  а також соціально-економічне підґрунтя розвитку сільських територій.</w:t>
      </w:r>
    </w:p>
    <w:p w:rsidR="003C3CD6" w:rsidRPr="00476011" w:rsidRDefault="003C3CD6" w:rsidP="003C3CD6">
      <w:pPr>
        <w:ind w:firstLine="567"/>
        <w:rPr>
          <w:szCs w:val="28"/>
          <w:lang w:val="uk-UA"/>
        </w:rPr>
      </w:pPr>
      <w:r>
        <w:rPr>
          <w:szCs w:val="28"/>
          <w:lang w:val="uk-UA"/>
        </w:rPr>
        <w:t>Богодухівський район</w:t>
      </w:r>
      <w:r w:rsidRPr="00476011">
        <w:rPr>
          <w:szCs w:val="28"/>
          <w:lang w:val="uk-UA"/>
        </w:rPr>
        <w:t xml:space="preserve"> – сільськогосподарський район Харківської області, на території якої працює більше </w:t>
      </w:r>
      <w:r w:rsidRPr="004B6B6B">
        <w:rPr>
          <w:szCs w:val="28"/>
          <w:lang w:val="uk-UA"/>
        </w:rPr>
        <w:t>350 сільськогосподарських</w:t>
      </w:r>
      <w:r w:rsidRPr="00476011">
        <w:rPr>
          <w:szCs w:val="28"/>
          <w:lang w:val="uk-UA"/>
        </w:rPr>
        <w:t xml:space="preserve"> підприємств різних форм власності.</w:t>
      </w:r>
      <w:r w:rsidRPr="00476011">
        <w:rPr>
          <w:color w:val="FF0000"/>
          <w:szCs w:val="28"/>
          <w:lang w:val="uk-UA"/>
        </w:rPr>
        <w:t xml:space="preserve"> </w:t>
      </w:r>
      <w:r w:rsidRPr="00476011">
        <w:rPr>
          <w:szCs w:val="28"/>
          <w:lang w:val="uk-UA"/>
        </w:rPr>
        <w:t xml:space="preserve">У структурі валового виробництва сільського господарства </w:t>
      </w:r>
      <w:r w:rsidRPr="004A385A">
        <w:rPr>
          <w:szCs w:val="28"/>
          <w:lang w:val="uk-UA"/>
        </w:rPr>
        <w:t>району рослинництво займає 95%, тваринництво - 5%.</w:t>
      </w:r>
    </w:p>
    <w:p w:rsidR="003C3CD6" w:rsidRPr="004A385A" w:rsidRDefault="003C3CD6" w:rsidP="003C3CD6">
      <w:pPr>
        <w:ind w:firstLine="567"/>
        <w:rPr>
          <w:rFonts w:eastAsia="Times New Roman"/>
          <w:color w:val="000000"/>
          <w:szCs w:val="28"/>
          <w:lang w:eastAsia="ru-RU"/>
        </w:rPr>
      </w:pPr>
      <w:r w:rsidRPr="004A385A">
        <w:rPr>
          <w:rFonts w:eastAsia="Times New Roman"/>
          <w:color w:val="000000"/>
          <w:szCs w:val="28"/>
          <w:lang w:eastAsia="ru-RU"/>
        </w:rPr>
        <w:t xml:space="preserve">У </w:t>
      </w:r>
      <w:proofErr w:type="spellStart"/>
      <w:r w:rsidRPr="004A385A">
        <w:rPr>
          <w:rFonts w:eastAsia="Times New Roman"/>
          <w:color w:val="000000"/>
          <w:szCs w:val="28"/>
          <w:lang w:eastAsia="ru-RU"/>
        </w:rPr>
        <w:t>рослинництві</w:t>
      </w:r>
      <w:proofErr w:type="spellEnd"/>
      <w:r w:rsidRPr="004A385A">
        <w:rPr>
          <w:rFonts w:eastAsia="Times New Roman"/>
          <w:color w:val="000000"/>
          <w:szCs w:val="28"/>
          <w:lang w:eastAsia="ru-RU"/>
        </w:rPr>
        <w:t xml:space="preserve"> </w:t>
      </w:r>
      <w:proofErr w:type="spellStart"/>
      <w:r w:rsidRPr="004A385A">
        <w:rPr>
          <w:rFonts w:eastAsia="Times New Roman"/>
          <w:color w:val="000000"/>
          <w:szCs w:val="28"/>
          <w:lang w:eastAsia="ru-RU"/>
        </w:rPr>
        <w:t>проводилася</w:t>
      </w:r>
      <w:proofErr w:type="spellEnd"/>
      <w:r w:rsidRPr="004A385A">
        <w:rPr>
          <w:rFonts w:eastAsia="Times New Roman"/>
          <w:color w:val="000000"/>
          <w:szCs w:val="28"/>
          <w:lang w:eastAsia="ru-RU"/>
        </w:rPr>
        <w:t xml:space="preserve"> робота по </w:t>
      </w:r>
      <w:proofErr w:type="spellStart"/>
      <w:r w:rsidRPr="004A385A">
        <w:rPr>
          <w:rFonts w:eastAsia="Times New Roman"/>
          <w:color w:val="000000"/>
          <w:szCs w:val="28"/>
          <w:lang w:eastAsia="ru-RU"/>
        </w:rPr>
        <w:t>нарощуванню</w:t>
      </w:r>
      <w:proofErr w:type="spellEnd"/>
      <w:r w:rsidRPr="004A385A">
        <w:rPr>
          <w:rFonts w:eastAsia="Times New Roman"/>
          <w:color w:val="000000"/>
          <w:szCs w:val="28"/>
          <w:lang w:eastAsia="ru-RU"/>
        </w:rPr>
        <w:t xml:space="preserve"> </w:t>
      </w:r>
      <w:proofErr w:type="spellStart"/>
      <w:r w:rsidRPr="004A385A">
        <w:rPr>
          <w:rFonts w:eastAsia="Times New Roman"/>
          <w:color w:val="000000"/>
          <w:szCs w:val="28"/>
          <w:lang w:eastAsia="ru-RU"/>
        </w:rPr>
        <w:t>обсягів</w:t>
      </w:r>
      <w:proofErr w:type="spellEnd"/>
      <w:r w:rsidRPr="004A385A">
        <w:rPr>
          <w:rFonts w:eastAsia="Times New Roman"/>
          <w:color w:val="000000"/>
          <w:szCs w:val="28"/>
          <w:lang w:eastAsia="ru-RU"/>
        </w:rPr>
        <w:t xml:space="preserve"> </w:t>
      </w:r>
      <w:proofErr w:type="spellStart"/>
      <w:r w:rsidRPr="004A385A">
        <w:rPr>
          <w:rFonts w:eastAsia="Times New Roman"/>
          <w:color w:val="000000"/>
          <w:szCs w:val="28"/>
          <w:lang w:eastAsia="ru-RU"/>
        </w:rPr>
        <w:t>виробництва</w:t>
      </w:r>
      <w:proofErr w:type="spellEnd"/>
      <w:r w:rsidRPr="004A385A">
        <w:rPr>
          <w:rFonts w:eastAsia="Times New Roman"/>
          <w:color w:val="000000"/>
          <w:szCs w:val="28"/>
          <w:lang w:eastAsia="ru-RU"/>
        </w:rPr>
        <w:t xml:space="preserve"> </w:t>
      </w:r>
      <w:proofErr w:type="spellStart"/>
      <w:r w:rsidRPr="004A385A">
        <w:rPr>
          <w:rFonts w:eastAsia="Times New Roman"/>
          <w:color w:val="000000"/>
          <w:szCs w:val="28"/>
          <w:lang w:eastAsia="ru-RU"/>
        </w:rPr>
        <w:t>продукції</w:t>
      </w:r>
      <w:proofErr w:type="spellEnd"/>
      <w:r w:rsidRPr="004A385A">
        <w:rPr>
          <w:rFonts w:eastAsia="Times New Roman"/>
          <w:color w:val="000000"/>
          <w:szCs w:val="28"/>
          <w:lang w:eastAsia="ru-RU"/>
        </w:rPr>
        <w:t xml:space="preserve"> шляхом </w:t>
      </w:r>
      <w:proofErr w:type="spellStart"/>
      <w:r w:rsidRPr="004A385A">
        <w:rPr>
          <w:rFonts w:eastAsia="Times New Roman"/>
          <w:color w:val="000000"/>
          <w:szCs w:val="28"/>
          <w:lang w:eastAsia="ru-RU"/>
        </w:rPr>
        <w:t>удосконалення</w:t>
      </w:r>
      <w:proofErr w:type="spellEnd"/>
      <w:r w:rsidRPr="004A385A">
        <w:rPr>
          <w:rFonts w:eastAsia="Times New Roman"/>
          <w:color w:val="000000"/>
          <w:szCs w:val="28"/>
          <w:lang w:eastAsia="ru-RU"/>
        </w:rPr>
        <w:t xml:space="preserve"> (</w:t>
      </w:r>
      <w:proofErr w:type="spellStart"/>
      <w:r w:rsidRPr="004A385A">
        <w:rPr>
          <w:rFonts w:eastAsia="Times New Roman"/>
          <w:color w:val="000000"/>
          <w:szCs w:val="28"/>
          <w:lang w:eastAsia="ru-RU"/>
        </w:rPr>
        <w:t>оптимізації</w:t>
      </w:r>
      <w:proofErr w:type="spellEnd"/>
      <w:r w:rsidRPr="004A385A">
        <w:rPr>
          <w:rFonts w:eastAsia="Times New Roman"/>
          <w:color w:val="000000"/>
          <w:szCs w:val="28"/>
          <w:lang w:eastAsia="ru-RU"/>
        </w:rPr>
        <w:t xml:space="preserve">) </w:t>
      </w:r>
      <w:proofErr w:type="spellStart"/>
      <w:r w:rsidRPr="004A385A">
        <w:rPr>
          <w:rFonts w:eastAsia="Times New Roman"/>
          <w:color w:val="000000"/>
          <w:szCs w:val="28"/>
          <w:lang w:eastAsia="ru-RU"/>
        </w:rPr>
        <w:t>структури</w:t>
      </w:r>
      <w:proofErr w:type="spellEnd"/>
      <w:r w:rsidRPr="004A385A">
        <w:rPr>
          <w:rFonts w:eastAsia="Times New Roman"/>
          <w:color w:val="000000"/>
          <w:szCs w:val="28"/>
          <w:lang w:eastAsia="ru-RU"/>
        </w:rPr>
        <w:t xml:space="preserve"> та </w:t>
      </w:r>
      <w:proofErr w:type="spellStart"/>
      <w:r w:rsidRPr="004A385A">
        <w:rPr>
          <w:rFonts w:eastAsia="Times New Roman"/>
          <w:color w:val="000000"/>
          <w:szCs w:val="28"/>
          <w:lang w:eastAsia="ru-RU"/>
        </w:rPr>
        <w:t>розширення</w:t>
      </w:r>
      <w:proofErr w:type="spellEnd"/>
      <w:r w:rsidRPr="004A385A">
        <w:rPr>
          <w:rFonts w:eastAsia="Times New Roman"/>
          <w:color w:val="000000"/>
          <w:szCs w:val="28"/>
          <w:lang w:eastAsia="ru-RU"/>
        </w:rPr>
        <w:t xml:space="preserve"> </w:t>
      </w:r>
      <w:proofErr w:type="spellStart"/>
      <w:r w:rsidRPr="004A385A">
        <w:rPr>
          <w:rFonts w:eastAsia="Times New Roman"/>
          <w:color w:val="000000"/>
          <w:szCs w:val="28"/>
          <w:lang w:eastAsia="ru-RU"/>
        </w:rPr>
        <w:t>посівних</w:t>
      </w:r>
      <w:proofErr w:type="spellEnd"/>
      <w:r w:rsidRPr="004A385A">
        <w:rPr>
          <w:rFonts w:eastAsia="Times New Roman"/>
          <w:color w:val="000000"/>
          <w:szCs w:val="28"/>
          <w:lang w:eastAsia="ru-RU"/>
        </w:rPr>
        <w:t xml:space="preserve"> </w:t>
      </w:r>
      <w:proofErr w:type="spellStart"/>
      <w:r w:rsidRPr="004A385A">
        <w:rPr>
          <w:rFonts w:eastAsia="Times New Roman"/>
          <w:color w:val="000000"/>
          <w:szCs w:val="28"/>
          <w:lang w:eastAsia="ru-RU"/>
        </w:rPr>
        <w:t>площ</w:t>
      </w:r>
      <w:proofErr w:type="spellEnd"/>
      <w:r w:rsidRPr="004A385A">
        <w:rPr>
          <w:rFonts w:eastAsia="Times New Roman"/>
          <w:color w:val="000000"/>
          <w:szCs w:val="28"/>
          <w:lang w:eastAsia="ru-RU"/>
        </w:rPr>
        <w:t xml:space="preserve"> </w:t>
      </w:r>
      <w:proofErr w:type="spellStart"/>
      <w:r w:rsidRPr="004A385A">
        <w:rPr>
          <w:rFonts w:eastAsia="Times New Roman"/>
          <w:color w:val="000000"/>
          <w:szCs w:val="28"/>
          <w:lang w:eastAsia="ru-RU"/>
        </w:rPr>
        <w:t>зернових</w:t>
      </w:r>
      <w:proofErr w:type="spellEnd"/>
      <w:r w:rsidRPr="004A385A">
        <w:rPr>
          <w:rFonts w:eastAsia="Times New Roman"/>
          <w:color w:val="000000"/>
          <w:szCs w:val="28"/>
          <w:lang w:eastAsia="ru-RU"/>
        </w:rPr>
        <w:t xml:space="preserve"> та </w:t>
      </w:r>
      <w:proofErr w:type="spellStart"/>
      <w:r w:rsidRPr="004A385A">
        <w:rPr>
          <w:rFonts w:eastAsia="Times New Roman"/>
          <w:color w:val="000000"/>
          <w:szCs w:val="28"/>
          <w:lang w:eastAsia="ru-RU"/>
        </w:rPr>
        <w:t>технічних</w:t>
      </w:r>
      <w:proofErr w:type="spellEnd"/>
      <w:r w:rsidRPr="004A385A">
        <w:rPr>
          <w:rFonts w:eastAsia="Times New Roman"/>
          <w:color w:val="000000"/>
          <w:szCs w:val="28"/>
          <w:lang w:eastAsia="ru-RU"/>
        </w:rPr>
        <w:t xml:space="preserve"> культур.</w:t>
      </w:r>
    </w:p>
    <w:p w:rsidR="003C3CD6" w:rsidRPr="00DC0BD8" w:rsidRDefault="003C3CD6" w:rsidP="003C3CD6">
      <w:pPr>
        <w:ind w:firstLine="567"/>
        <w:rPr>
          <w:color w:val="000000"/>
          <w:szCs w:val="28"/>
        </w:rPr>
      </w:pPr>
      <w:proofErr w:type="spellStart"/>
      <w:r w:rsidRPr="005C6523">
        <w:rPr>
          <w:color w:val="000000"/>
          <w:szCs w:val="28"/>
        </w:rPr>
        <w:t>Приділяється</w:t>
      </w:r>
      <w:proofErr w:type="spellEnd"/>
      <w:r w:rsidRPr="005C6523">
        <w:rPr>
          <w:color w:val="000000"/>
          <w:szCs w:val="28"/>
        </w:rPr>
        <w:t xml:space="preserve"> </w:t>
      </w:r>
      <w:proofErr w:type="spellStart"/>
      <w:r w:rsidRPr="005C6523">
        <w:rPr>
          <w:color w:val="000000"/>
          <w:szCs w:val="28"/>
        </w:rPr>
        <w:t>увага</w:t>
      </w:r>
      <w:proofErr w:type="spellEnd"/>
      <w:r w:rsidRPr="005C6523">
        <w:rPr>
          <w:color w:val="000000"/>
          <w:szCs w:val="28"/>
        </w:rPr>
        <w:t xml:space="preserve"> </w:t>
      </w:r>
      <w:proofErr w:type="spellStart"/>
      <w:r w:rsidRPr="005C6523">
        <w:rPr>
          <w:color w:val="000000"/>
          <w:szCs w:val="28"/>
        </w:rPr>
        <w:t>розвитку</w:t>
      </w:r>
      <w:proofErr w:type="spellEnd"/>
      <w:r w:rsidRPr="005C6523">
        <w:rPr>
          <w:color w:val="000000"/>
          <w:szCs w:val="28"/>
        </w:rPr>
        <w:t xml:space="preserve"> і </w:t>
      </w:r>
      <w:proofErr w:type="spellStart"/>
      <w:r w:rsidRPr="005C6523">
        <w:rPr>
          <w:color w:val="000000"/>
          <w:szCs w:val="28"/>
        </w:rPr>
        <w:t>вдосконаленню</w:t>
      </w:r>
      <w:proofErr w:type="spellEnd"/>
      <w:r w:rsidRPr="005C6523">
        <w:rPr>
          <w:color w:val="000000"/>
          <w:szCs w:val="28"/>
        </w:rPr>
        <w:t xml:space="preserve"> </w:t>
      </w:r>
      <w:proofErr w:type="spellStart"/>
      <w:r w:rsidRPr="005C6523">
        <w:rPr>
          <w:color w:val="000000"/>
          <w:szCs w:val="28"/>
        </w:rPr>
        <w:t>інфраструктури</w:t>
      </w:r>
      <w:proofErr w:type="spellEnd"/>
      <w:r w:rsidRPr="005C6523">
        <w:rPr>
          <w:color w:val="000000"/>
          <w:szCs w:val="28"/>
        </w:rPr>
        <w:t xml:space="preserve"> аграрного ринку. В </w:t>
      </w:r>
      <w:proofErr w:type="spellStart"/>
      <w:r w:rsidRPr="005C6523">
        <w:rPr>
          <w:color w:val="000000"/>
          <w:szCs w:val="28"/>
        </w:rPr>
        <w:t>районі</w:t>
      </w:r>
      <w:proofErr w:type="spellEnd"/>
      <w:r w:rsidRPr="005C6523">
        <w:rPr>
          <w:color w:val="000000"/>
          <w:szCs w:val="28"/>
        </w:rPr>
        <w:t xml:space="preserve"> </w:t>
      </w:r>
      <w:proofErr w:type="spellStart"/>
      <w:r w:rsidRPr="005C6523">
        <w:rPr>
          <w:color w:val="000000"/>
          <w:szCs w:val="28"/>
        </w:rPr>
        <w:t>функціонує</w:t>
      </w:r>
      <w:proofErr w:type="spellEnd"/>
      <w:r w:rsidRPr="005C6523">
        <w:rPr>
          <w:color w:val="000000"/>
          <w:szCs w:val="28"/>
        </w:rPr>
        <w:t xml:space="preserve"> оптово-</w:t>
      </w:r>
      <w:proofErr w:type="spellStart"/>
      <w:r w:rsidRPr="005C6523">
        <w:rPr>
          <w:color w:val="000000"/>
          <w:szCs w:val="28"/>
        </w:rPr>
        <w:t>продовольчий</w:t>
      </w:r>
      <w:proofErr w:type="spellEnd"/>
      <w:r w:rsidRPr="005C6523">
        <w:rPr>
          <w:color w:val="000000"/>
          <w:szCs w:val="28"/>
        </w:rPr>
        <w:t xml:space="preserve"> </w:t>
      </w:r>
      <w:proofErr w:type="spellStart"/>
      <w:r w:rsidRPr="005C6523">
        <w:rPr>
          <w:color w:val="000000"/>
          <w:szCs w:val="28"/>
        </w:rPr>
        <w:t>ринок</w:t>
      </w:r>
      <w:proofErr w:type="spellEnd"/>
      <w:r w:rsidRPr="005C6523">
        <w:rPr>
          <w:color w:val="000000"/>
          <w:szCs w:val="28"/>
        </w:rPr>
        <w:t xml:space="preserve">, де </w:t>
      </w:r>
      <w:proofErr w:type="spellStart"/>
      <w:r w:rsidRPr="005C6523">
        <w:rPr>
          <w:color w:val="000000"/>
          <w:szCs w:val="28"/>
        </w:rPr>
        <w:t>відбувається</w:t>
      </w:r>
      <w:proofErr w:type="spellEnd"/>
      <w:r w:rsidRPr="005C6523">
        <w:rPr>
          <w:color w:val="000000"/>
          <w:szCs w:val="28"/>
        </w:rPr>
        <w:t xml:space="preserve"> </w:t>
      </w:r>
      <w:proofErr w:type="spellStart"/>
      <w:r w:rsidRPr="005C6523">
        <w:rPr>
          <w:color w:val="000000"/>
          <w:szCs w:val="28"/>
        </w:rPr>
        <w:t>реалізація</w:t>
      </w:r>
      <w:proofErr w:type="spellEnd"/>
      <w:r w:rsidRPr="005C6523">
        <w:rPr>
          <w:color w:val="000000"/>
          <w:szCs w:val="28"/>
        </w:rPr>
        <w:t xml:space="preserve"> молодняка </w:t>
      </w:r>
      <w:proofErr w:type="spellStart"/>
      <w:r w:rsidRPr="005C6523">
        <w:rPr>
          <w:color w:val="000000"/>
          <w:szCs w:val="28"/>
        </w:rPr>
        <w:t>великої</w:t>
      </w:r>
      <w:proofErr w:type="spellEnd"/>
      <w:r w:rsidRPr="005C6523">
        <w:rPr>
          <w:color w:val="000000"/>
          <w:szCs w:val="28"/>
        </w:rPr>
        <w:t xml:space="preserve"> </w:t>
      </w:r>
      <w:proofErr w:type="spellStart"/>
      <w:r w:rsidRPr="005C6523">
        <w:rPr>
          <w:color w:val="000000"/>
          <w:szCs w:val="28"/>
        </w:rPr>
        <w:t>рогатої</w:t>
      </w:r>
      <w:proofErr w:type="spellEnd"/>
      <w:r w:rsidRPr="005C6523">
        <w:rPr>
          <w:color w:val="000000"/>
          <w:szCs w:val="28"/>
        </w:rPr>
        <w:t xml:space="preserve"> </w:t>
      </w:r>
      <w:proofErr w:type="spellStart"/>
      <w:r w:rsidRPr="005C6523">
        <w:rPr>
          <w:color w:val="000000"/>
          <w:szCs w:val="28"/>
        </w:rPr>
        <w:t>худоби</w:t>
      </w:r>
      <w:proofErr w:type="spellEnd"/>
      <w:r w:rsidRPr="005C6523">
        <w:rPr>
          <w:color w:val="000000"/>
          <w:szCs w:val="28"/>
        </w:rPr>
        <w:t xml:space="preserve">, свиней, </w:t>
      </w:r>
      <w:proofErr w:type="spellStart"/>
      <w:r w:rsidRPr="005C6523">
        <w:rPr>
          <w:color w:val="000000"/>
          <w:szCs w:val="28"/>
        </w:rPr>
        <w:t>птиці</w:t>
      </w:r>
      <w:proofErr w:type="spellEnd"/>
      <w:r w:rsidRPr="005C6523">
        <w:rPr>
          <w:color w:val="000000"/>
          <w:szCs w:val="28"/>
        </w:rPr>
        <w:t xml:space="preserve">, </w:t>
      </w:r>
      <w:proofErr w:type="spellStart"/>
      <w:r w:rsidRPr="005C6523">
        <w:rPr>
          <w:color w:val="000000"/>
          <w:szCs w:val="28"/>
        </w:rPr>
        <w:t>овочів</w:t>
      </w:r>
      <w:proofErr w:type="spellEnd"/>
      <w:r w:rsidRPr="005C6523">
        <w:rPr>
          <w:color w:val="000000"/>
          <w:szCs w:val="28"/>
        </w:rPr>
        <w:t xml:space="preserve"> та </w:t>
      </w:r>
      <w:proofErr w:type="spellStart"/>
      <w:r w:rsidRPr="005C6523">
        <w:rPr>
          <w:color w:val="000000"/>
          <w:szCs w:val="28"/>
        </w:rPr>
        <w:t>інших</w:t>
      </w:r>
      <w:proofErr w:type="spellEnd"/>
      <w:r w:rsidRPr="005C6523">
        <w:rPr>
          <w:color w:val="000000"/>
          <w:szCs w:val="28"/>
        </w:rPr>
        <w:t xml:space="preserve"> </w:t>
      </w:r>
      <w:proofErr w:type="spellStart"/>
      <w:r w:rsidRPr="005C6523">
        <w:rPr>
          <w:color w:val="000000"/>
          <w:szCs w:val="28"/>
        </w:rPr>
        <w:t>продуктів</w:t>
      </w:r>
      <w:proofErr w:type="spellEnd"/>
      <w:r w:rsidRPr="005C6523">
        <w:rPr>
          <w:color w:val="000000"/>
          <w:szCs w:val="28"/>
        </w:rPr>
        <w:t xml:space="preserve"> </w:t>
      </w:r>
      <w:proofErr w:type="spellStart"/>
      <w:r w:rsidRPr="005C6523">
        <w:rPr>
          <w:color w:val="000000"/>
          <w:szCs w:val="28"/>
        </w:rPr>
        <w:t>харчування</w:t>
      </w:r>
      <w:proofErr w:type="spellEnd"/>
      <w:r w:rsidRPr="005C6523">
        <w:rPr>
          <w:color w:val="000000"/>
          <w:szCs w:val="28"/>
        </w:rPr>
        <w:t>.</w:t>
      </w:r>
      <w:r w:rsidRPr="00DC0BD8">
        <w:rPr>
          <w:color w:val="000000"/>
          <w:szCs w:val="28"/>
        </w:rPr>
        <w:t xml:space="preserve"> </w:t>
      </w:r>
    </w:p>
    <w:p w:rsidR="003C3CD6" w:rsidRPr="002542E7" w:rsidRDefault="003C3CD6" w:rsidP="003C3CD6">
      <w:pPr>
        <w:ind w:firstLine="567"/>
        <w:rPr>
          <w:szCs w:val="28"/>
        </w:rPr>
      </w:pPr>
      <w:proofErr w:type="spellStart"/>
      <w:r w:rsidRPr="002542E7">
        <w:rPr>
          <w:szCs w:val="28"/>
        </w:rPr>
        <w:t>Слід</w:t>
      </w:r>
      <w:proofErr w:type="spellEnd"/>
      <w:r w:rsidRPr="002542E7">
        <w:rPr>
          <w:szCs w:val="28"/>
        </w:rPr>
        <w:t xml:space="preserve"> </w:t>
      </w:r>
      <w:proofErr w:type="spellStart"/>
      <w:r w:rsidRPr="002542E7">
        <w:rPr>
          <w:szCs w:val="28"/>
        </w:rPr>
        <w:t>відмітити</w:t>
      </w:r>
      <w:proofErr w:type="spellEnd"/>
      <w:r w:rsidRPr="002542E7">
        <w:rPr>
          <w:szCs w:val="28"/>
        </w:rPr>
        <w:t xml:space="preserve">, </w:t>
      </w:r>
      <w:proofErr w:type="spellStart"/>
      <w:r w:rsidRPr="002542E7">
        <w:rPr>
          <w:szCs w:val="28"/>
        </w:rPr>
        <w:t>що</w:t>
      </w:r>
      <w:proofErr w:type="spellEnd"/>
      <w:r w:rsidRPr="002542E7">
        <w:rPr>
          <w:szCs w:val="28"/>
        </w:rPr>
        <w:t xml:space="preserve"> </w:t>
      </w:r>
      <w:proofErr w:type="spellStart"/>
      <w:r w:rsidRPr="002542E7">
        <w:rPr>
          <w:szCs w:val="28"/>
        </w:rPr>
        <w:t>виконання</w:t>
      </w:r>
      <w:proofErr w:type="spellEnd"/>
      <w:r w:rsidRPr="002542E7">
        <w:rPr>
          <w:szCs w:val="28"/>
        </w:rPr>
        <w:t xml:space="preserve"> </w:t>
      </w:r>
      <w:proofErr w:type="spellStart"/>
      <w:r w:rsidRPr="002542E7">
        <w:rPr>
          <w:szCs w:val="28"/>
        </w:rPr>
        <w:t>прогнозних</w:t>
      </w:r>
      <w:proofErr w:type="spellEnd"/>
      <w:r w:rsidRPr="002542E7">
        <w:rPr>
          <w:szCs w:val="28"/>
        </w:rPr>
        <w:t xml:space="preserve"> </w:t>
      </w:r>
      <w:proofErr w:type="spellStart"/>
      <w:r w:rsidRPr="002542E7">
        <w:rPr>
          <w:szCs w:val="28"/>
        </w:rPr>
        <w:t>показників</w:t>
      </w:r>
      <w:proofErr w:type="spellEnd"/>
      <w:r w:rsidRPr="002542E7">
        <w:rPr>
          <w:szCs w:val="28"/>
        </w:rPr>
        <w:t xml:space="preserve"> </w:t>
      </w:r>
      <w:proofErr w:type="spellStart"/>
      <w:r w:rsidRPr="002542E7">
        <w:rPr>
          <w:szCs w:val="28"/>
        </w:rPr>
        <w:t>економічного</w:t>
      </w:r>
      <w:proofErr w:type="spellEnd"/>
      <w:r w:rsidRPr="002542E7">
        <w:rPr>
          <w:szCs w:val="28"/>
        </w:rPr>
        <w:t xml:space="preserve"> і </w:t>
      </w:r>
      <w:proofErr w:type="spellStart"/>
      <w:r w:rsidRPr="002542E7">
        <w:rPr>
          <w:szCs w:val="28"/>
        </w:rPr>
        <w:t>соціального</w:t>
      </w:r>
      <w:proofErr w:type="spellEnd"/>
      <w:r w:rsidRPr="002542E7">
        <w:rPr>
          <w:szCs w:val="28"/>
        </w:rPr>
        <w:t xml:space="preserve"> </w:t>
      </w:r>
      <w:proofErr w:type="spellStart"/>
      <w:r w:rsidRPr="002542E7">
        <w:rPr>
          <w:szCs w:val="28"/>
        </w:rPr>
        <w:t>розвитку</w:t>
      </w:r>
      <w:proofErr w:type="spellEnd"/>
      <w:r w:rsidRPr="002542E7">
        <w:rPr>
          <w:szCs w:val="28"/>
        </w:rPr>
        <w:t xml:space="preserve"> району на 20</w:t>
      </w:r>
      <w:r w:rsidRPr="002542E7">
        <w:rPr>
          <w:szCs w:val="28"/>
          <w:lang w:val="uk-UA"/>
        </w:rPr>
        <w:t>21</w:t>
      </w:r>
      <w:r>
        <w:rPr>
          <w:szCs w:val="28"/>
        </w:rPr>
        <w:t xml:space="preserve"> </w:t>
      </w:r>
      <w:proofErr w:type="spellStart"/>
      <w:r>
        <w:rPr>
          <w:szCs w:val="28"/>
        </w:rPr>
        <w:t>рік</w:t>
      </w:r>
      <w:proofErr w:type="spellEnd"/>
      <w:r>
        <w:rPr>
          <w:szCs w:val="28"/>
        </w:rPr>
        <w:t xml:space="preserve"> буде, </w:t>
      </w:r>
      <w:proofErr w:type="gramStart"/>
      <w:r>
        <w:rPr>
          <w:szCs w:val="28"/>
        </w:rPr>
        <w:t xml:space="preserve">у </w:t>
      </w:r>
      <w:r w:rsidRPr="002542E7">
        <w:rPr>
          <w:szCs w:val="28"/>
        </w:rPr>
        <w:t>першу</w:t>
      </w:r>
      <w:proofErr w:type="gramEnd"/>
      <w:r w:rsidRPr="002542E7">
        <w:rPr>
          <w:szCs w:val="28"/>
        </w:rPr>
        <w:t xml:space="preserve"> </w:t>
      </w:r>
      <w:proofErr w:type="spellStart"/>
      <w:r w:rsidRPr="002542E7">
        <w:rPr>
          <w:szCs w:val="28"/>
        </w:rPr>
        <w:t>чергу</w:t>
      </w:r>
      <w:proofErr w:type="spellEnd"/>
      <w:r w:rsidRPr="002542E7">
        <w:rPr>
          <w:szCs w:val="28"/>
        </w:rPr>
        <w:t xml:space="preserve">, </w:t>
      </w:r>
      <w:proofErr w:type="spellStart"/>
      <w:r w:rsidRPr="002542E7">
        <w:rPr>
          <w:szCs w:val="28"/>
        </w:rPr>
        <w:t>досягнуто</w:t>
      </w:r>
      <w:proofErr w:type="spellEnd"/>
      <w:r w:rsidRPr="002542E7">
        <w:rPr>
          <w:szCs w:val="28"/>
        </w:rPr>
        <w:t xml:space="preserve"> за </w:t>
      </w:r>
      <w:proofErr w:type="spellStart"/>
      <w:r w:rsidRPr="002542E7">
        <w:rPr>
          <w:szCs w:val="28"/>
        </w:rPr>
        <w:t>рахунок</w:t>
      </w:r>
      <w:proofErr w:type="spellEnd"/>
      <w:r w:rsidRPr="002542E7">
        <w:rPr>
          <w:szCs w:val="28"/>
        </w:rPr>
        <w:t xml:space="preserve"> </w:t>
      </w:r>
      <w:proofErr w:type="spellStart"/>
      <w:r w:rsidRPr="002542E7">
        <w:rPr>
          <w:szCs w:val="28"/>
        </w:rPr>
        <w:t>використання</w:t>
      </w:r>
      <w:proofErr w:type="spellEnd"/>
      <w:r w:rsidRPr="002542E7">
        <w:rPr>
          <w:szCs w:val="28"/>
        </w:rPr>
        <w:t xml:space="preserve"> </w:t>
      </w:r>
      <w:proofErr w:type="spellStart"/>
      <w:r w:rsidRPr="002542E7">
        <w:rPr>
          <w:szCs w:val="28"/>
        </w:rPr>
        <w:t>новітніх</w:t>
      </w:r>
      <w:proofErr w:type="spellEnd"/>
      <w:r w:rsidRPr="002542E7">
        <w:rPr>
          <w:szCs w:val="28"/>
        </w:rPr>
        <w:t xml:space="preserve"> </w:t>
      </w:r>
      <w:proofErr w:type="spellStart"/>
      <w:r w:rsidRPr="002542E7">
        <w:rPr>
          <w:szCs w:val="28"/>
        </w:rPr>
        <w:t>технологій</w:t>
      </w:r>
      <w:proofErr w:type="spellEnd"/>
      <w:r w:rsidRPr="002542E7">
        <w:rPr>
          <w:szCs w:val="28"/>
        </w:rPr>
        <w:t xml:space="preserve"> при </w:t>
      </w:r>
      <w:proofErr w:type="spellStart"/>
      <w:r w:rsidRPr="002542E7">
        <w:rPr>
          <w:szCs w:val="28"/>
        </w:rPr>
        <w:t>виробництві</w:t>
      </w:r>
      <w:proofErr w:type="spellEnd"/>
      <w:r w:rsidRPr="002542E7">
        <w:rPr>
          <w:szCs w:val="28"/>
        </w:rPr>
        <w:t xml:space="preserve"> </w:t>
      </w:r>
      <w:proofErr w:type="spellStart"/>
      <w:r w:rsidRPr="002542E7">
        <w:rPr>
          <w:szCs w:val="28"/>
        </w:rPr>
        <w:t>сільськогосподарської</w:t>
      </w:r>
      <w:proofErr w:type="spellEnd"/>
      <w:r w:rsidRPr="002542E7">
        <w:rPr>
          <w:szCs w:val="28"/>
        </w:rPr>
        <w:t xml:space="preserve"> </w:t>
      </w:r>
      <w:proofErr w:type="spellStart"/>
      <w:r w:rsidRPr="002542E7">
        <w:rPr>
          <w:szCs w:val="28"/>
        </w:rPr>
        <w:t>продукції</w:t>
      </w:r>
      <w:proofErr w:type="spellEnd"/>
      <w:r w:rsidRPr="002542E7">
        <w:rPr>
          <w:szCs w:val="28"/>
        </w:rPr>
        <w:t xml:space="preserve">, </w:t>
      </w:r>
      <w:proofErr w:type="spellStart"/>
      <w:r w:rsidRPr="002542E7">
        <w:rPr>
          <w:szCs w:val="28"/>
        </w:rPr>
        <w:t>використання</w:t>
      </w:r>
      <w:proofErr w:type="spellEnd"/>
      <w:r w:rsidRPr="002542E7">
        <w:rPr>
          <w:szCs w:val="28"/>
        </w:rPr>
        <w:t xml:space="preserve"> </w:t>
      </w:r>
      <w:proofErr w:type="spellStart"/>
      <w:r w:rsidRPr="002542E7">
        <w:rPr>
          <w:szCs w:val="28"/>
        </w:rPr>
        <w:t>якісного</w:t>
      </w:r>
      <w:proofErr w:type="spellEnd"/>
      <w:r w:rsidRPr="002542E7">
        <w:rPr>
          <w:szCs w:val="28"/>
        </w:rPr>
        <w:t xml:space="preserve"> </w:t>
      </w:r>
      <w:proofErr w:type="spellStart"/>
      <w:r w:rsidRPr="002542E7">
        <w:rPr>
          <w:szCs w:val="28"/>
        </w:rPr>
        <w:t>посівного</w:t>
      </w:r>
      <w:proofErr w:type="spellEnd"/>
      <w:r w:rsidRPr="002542E7">
        <w:rPr>
          <w:szCs w:val="28"/>
        </w:rPr>
        <w:t xml:space="preserve"> </w:t>
      </w:r>
      <w:proofErr w:type="spellStart"/>
      <w:r w:rsidRPr="002542E7">
        <w:rPr>
          <w:szCs w:val="28"/>
        </w:rPr>
        <w:t>матеріалу</w:t>
      </w:r>
      <w:proofErr w:type="spellEnd"/>
      <w:r w:rsidRPr="002542E7">
        <w:rPr>
          <w:szCs w:val="28"/>
        </w:rPr>
        <w:t xml:space="preserve">, </w:t>
      </w:r>
      <w:proofErr w:type="spellStart"/>
      <w:r w:rsidRPr="002542E7">
        <w:rPr>
          <w:szCs w:val="28"/>
        </w:rPr>
        <w:t>який</w:t>
      </w:r>
      <w:proofErr w:type="spellEnd"/>
      <w:r w:rsidRPr="002542E7">
        <w:rPr>
          <w:szCs w:val="28"/>
        </w:rPr>
        <w:t xml:space="preserve"> </w:t>
      </w:r>
      <w:proofErr w:type="spellStart"/>
      <w:r w:rsidRPr="002542E7">
        <w:rPr>
          <w:szCs w:val="28"/>
        </w:rPr>
        <w:t>забезпечить</w:t>
      </w:r>
      <w:proofErr w:type="spellEnd"/>
      <w:r w:rsidRPr="002542E7">
        <w:rPr>
          <w:szCs w:val="28"/>
        </w:rPr>
        <w:t xml:space="preserve"> </w:t>
      </w:r>
      <w:proofErr w:type="spellStart"/>
      <w:r w:rsidRPr="002542E7">
        <w:rPr>
          <w:szCs w:val="28"/>
        </w:rPr>
        <w:t>збільшення</w:t>
      </w:r>
      <w:proofErr w:type="spellEnd"/>
      <w:r w:rsidRPr="002542E7">
        <w:rPr>
          <w:szCs w:val="28"/>
        </w:rPr>
        <w:t xml:space="preserve"> </w:t>
      </w:r>
      <w:proofErr w:type="spellStart"/>
      <w:r w:rsidRPr="002542E7">
        <w:rPr>
          <w:szCs w:val="28"/>
        </w:rPr>
        <w:t>урожайності</w:t>
      </w:r>
      <w:proofErr w:type="spellEnd"/>
      <w:r w:rsidRPr="002542E7">
        <w:rPr>
          <w:szCs w:val="28"/>
        </w:rPr>
        <w:t xml:space="preserve"> </w:t>
      </w:r>
      <w:proofErr w:type="spellStart"/>
      <w:r w:rsidRPr="002542E7">
        <w:rPr>
          <w:szCs w:val="28"/>
        </w:rPr>
        <w:t>сільськогосподарських</w:t>
      </w:r>
      <w:proofErr w:type="spellEnd"/>
      <w:r w:rsidRPr="002542E7">
        <w:rPr>
          <w:szCs w:val="28"/>
        </w:rPr>
        <w:t xml:space="preserve"> культур. </w:t>
      </w:r>
      <w:proofErr w:type="spellStart"/>
      <w:r w:rsidRPr="002542E7">
        <w:rPr>
          <w:szCs w:val="28"/>
        </w:rPr>
        <w:t>Також</w:t>
      </w:r>
      <w:proofErr w:type="spellEnd"/>
      <w:r w:rsidRPr="002542E7">
        <w:rPr>
          <w:szCs w:val="28"/>
        </w:rPr>
        <w:t xml:space="preserve"> буде проведено низку </w:t>
      </w:r>
      <w:proofErr w:type="spellStart"/>
      <w:r w:rsidRPr="002542E7">
        <w:rPr>
          <w:szCs w:val="28"/>
        </w:rPr>
        <w:t>заходів</w:t>
      </w:r>
      <w:proofErr w:type="spellEnd"/>
      <w:r w:rsidRPr="002542E7">
        <w:rPr>
          <w:szCs w:val="28"/>
        </w:rPr>
        <w:t xml:space="preserve"> у </w:t>
      </w:r>
      <w:proofErr w:type="spellStart"/>
      <w:r w:rsidRPr="002542E7">
        <w:rPr>
          <w:szCs w:val="28"/>
        </w:rPr>
        <w:t>галузі</w:t>
      </w:r>
      <w:proofErr w:type="spellEnd"/>
      <w:r w:rsidRPr="002542E7">
        <w:rPr>
          <w:szCs w:val="28"/>
        </w:rPr>
        <w:t xml:space="preserve"> </w:t>
      </w:r>
      <w:proofErr w:type="spellStart"/>
      <w:r w:rsidRPr="002542E7">
        <w:rPr>
          <w:szCs w:val="28"/>
        </w:rPr>
        <w:t>тваринництва</w:t>
      </w:r>
      <w:proofErr w:type="spellEnd"/>
      <w:r w:rsidRPr="002542E7">
        <w:rPr>
          <w:szCs w:val="28"/>
        </w:rPr>
        <w:t xml:space="preserve">, </w:t>
      </w:r>
      <w:proofErr w:type="spellStart"/>
      <w:r w:rsidRPr="002542E7">
        <w:rPr>
          <w:szCs w:val="28"/>
        </w:rPr>
        <w:t>що</w:t>
      </w:r>
      <w:proofErr w:type="spellEnd"/>
      <w:r w:rsidRPr="002542E7">
        <w:rPr>
          <w:szCs w:val="28"/>
        </w:rPr>
        <w:t xml:space="preserve"> </w:t>
      </w:r>
      <w:proofErr w:type="spellStart"/>
      <w:r w:rsidRPr="002542E7">
        <w:rPr>
          <w:szCs w:val="28"/>
        </w:rPr>
        <w:t>дасть</w:t>
      </w:r>
      <w:proofErr w:type="spellEnd"/>
      <w:r w:rsidRPr="002542E7">
        <w:rPr>
          <w:szCs w:val="28"/>
        </w:rPr>
        <w:t xml:space="preserve"> </w:t>
      </w:r>
      <w:proofErr w:type="spellStart"/>
      <w:r w:rsidRPr="002542E7">
        <w:rPr>
          <w:szCs w:val="28"/>
        </w:rPr>
        <w:t>змогу</w:t>
      </w:r>
      <w:proofErr w:type="spellEnd"/>
      <w:r w:rsidRPr="002542E7">
        <w:rPr>
          <w:szCs w:val="28"/>
        </w:rPr>
        <w:t xml:space="preserve"> </w:t>
      </w:r>
      <w:proofErr w:type="spellStart"/>
      <w:r w:rsidRPr="002542E7">
        <w:rPr>
          <w:szCs w:val="28"/>
        </w:rPr>
        <w:t>збільшити</w:t>
      </w:r>
      <w:proofErr w:type="spellEnd"/>
      <w:r w:rsidRPr="002542E7">
        <w:rPr>
          <w:szCs w:val="28"/>
        </w:rPr>
        <w:t xml:space="preserve"> </w:t>
      </w:r>
      <w:proofErr w:type="spellStart"/>
      <w:r w:rsidRPr="002542E7">
        <w:rPr>
          <w:szCs w:val="28"/>
        </w:rPr>
        <w:t>виробництво</w:t>
      </w:r>
      <w:proofErr w:type="spellEnd"/>
      <w:r w:rsidRPr="002542E7">
        <w:rPr>
          <w:szCs w:val="28"/>
        </w:rPr>
        <w:t xml:space="preserve"> молока та </w:t>
      </w:r>
      <w:proofErr w:type="spellStart"/>
      <w:r w:rsidRPr="002542E7">
        <w:rPr>
          <w:szCs w:val="28"/>
        </w:rPr>
        <w:t>м’яса</w:t>
      </w:r>
      <w:proofErr w:type="spellEnd"/>
      <w:r w:rsidRPr="002542E7">
        <w:rPr>
          <w:szCs w:val="28"/>
        </w:rPr>
        <w:t xml:space="preserve"> і </w:t>
      </w:r>
      <w:proofErr w:type="spellStart"/>
      <w:r w:rsidRPr="002542E7">
        <w:rPr>
          <w:szCs w:val="28"/>
        </w:rPr>
        <w:t>вийти</w:t>
      </w:r>
      <w:proofErr w:type="spellEnd"/>
      <w:r w:rsidRPr="002542E7">
        <w:rPr>
          <w:szCs w:val="28"/>
        </w:rPr>
        <w:t xml:space="preserve"> на </w:t>
      </w:r>
      <w:proofErr w:type="spellStart"/>
      <w:r w:rsidRPr="002542E7">
        <w:rPr>
          <w:szCs w:val="28"/>
        </w:rPr>
        <w:t>прогнозовані</w:t>
      </w:r>
      <w:proofErr w:type="spellEnd"/>
      <w:r w:rsidRPr="002542E7">
        <w:rPr>
          <w:szCs w:val="28"/>
        </w:rPr>
        <w:t xml:space="preserve"> </w:t>
      </w:r>
      <w:proofErr w:type="spellStart"/>
      <w:r w:rsidRPr="002542E7">
        <w:rPr>
          <w:szCs w:val="28"/>
        </w:rPr>
        <w:t>показники</w:t>
      </w:r>
      <w:proofErr w:type="spellEnd"/>
      <w:r w:rsidRPr="002542E7">
        <w:rPr>
          <w:szCs w:val="28"/>
        </w:rPr>
        <w:t>.</w:t>
      </w:r>
    </w:p>
    <w:p w:rsidR="003C3CD6" w:rsidRPr="00FA54BB" w:rsidRDefault="003C3CD6" w:rsidP="003C3CD6">
      <w:pPr>
        <w:ind w:firstLine="567"/>
        <w:rPr>
          <w:szCs w:val="28"/>
        </w:rPr>
      </w:pPr>
      <w:r w:rsidRPr="004B6F06">
        <w:rPr>
          <w:szCs w:val="28"/>
        </w:rPr>
        <w:t xml:space="preserve">Для </w:t>
      </w:r>
      <w:proofErr w:type="spellStart"/>
      <w:r w:rsidRPr="004B6F06">
        <w:rPr>
          <w:szCs w:val="28"/>
        </w:rPr>
        <w:t>розширення</w:t>
      </w:r>
      <w:proofErr w:type="spellEnd"/>
      <w:r w:rsidRPr="004B6F06">
        <w:rPr>
          <w:szCs w:val="28"/>
        </w:rPr>
        <w:t xml:space="preserve"> </w:t>
      </w:r>
      <w:proofErr w:type="spellStart"/>
      <w:r w:rsidRPr="004B6F06">
        <w:rPr>
          <w:szCs w:val="28"/>
        </w:rPr>
        <w:t>ринків</w:t>
      </w:r>
      <w:proofErr w:type="spellEnd"/>
      <w:r w:rsidRPr="004B6F06">
        <w:rPr>
          <w:szCs w:val="28"/>
        </w:rPr>
        <w:t xml:space="preserve"> </w:t>
      </w:r>
      <w:proofErr w:type="spellStart"/>
      <w:r w:rsidRPr="004B6F06">
        <w:rPr>
          <w:szCs w:val="28"/>
        </w:rPr>
        <w:t>збуту</w:t>
      </w:r>
      <w:proofErr w:type="spellEnd"/>
      <w:r w:rsidRPr="004B6F06">
        <w:rPr>
          <w:szCs w:val="28"/>
        </w:rPr>
        <w:t xml:space="preserve"> </w:t>
      </w:r>
      <w:proofErr w:type="spellStart"/>
      <w:r w:rsidRPr="004B6F06">
        <w:rPr>
          <w:szCs w:val="28"/>
        </w:rPr>
        <w:t>сільськогосподарської</w:t>
      </w:r>
      <w:proofErr w:type="spellEnd"/>
      <w:r w:rsidRPr="004B6F06">
        <w:rPr>
          <w:szCs w:val="28"/>
        </w:rPr>
        <w:t xml:space="preserve"> </w:t>
      </w:r>
      <w:proofErr w:type="spellStart"/>
      <w:r w:rsidRPr="004B6F06">
        <w:rPr>
          <w:szCs w:val="28"/>
        </w:rPr>
        <w:t>продукції</w:t>
      </w:r>
      <w:proofErr w:type="spellEnd"/>
      <w:r w:rsidRPr="004B6F06">
        <w:rPr>
          <w:szCs w:val="28"/>
        </w:rPr>
        <w:t xml:space="preserve"> та </w:t>
      </w:r>
      <w:proofErr w:type="spellStart"/>
      <w:r w:rsidRPr="004B6F06">
        <w:rPr>
          <w:szCs w:val="28"/>
        </w:rPr>
        <w:t>покращення</w:t>
      </w:r>
      <w:proofErr w:type="spellEnd"/>
      <w:r w:rsidRPr="004B6F06">
        <w:rPr>
          <w:szCs w:val="28"/>
        </w:rPr>
        <w:t xml:space="preserve"> </w:t>
      </w:r>
      <w:proofErr w:type="spellStart"/>
      <w:r w:rsidRPr="004B6F06">
        <w:rPr>
          <w:szCs w:val="28"/>
        </w:rPr>
        <w:t>якості</w:t>
      </w:r>
      <w:proofErr w:type="spellEnd"/>
      <w:r w:rsidRPr="004B6F06">
        <w:rPr>
          <w:szCs w:val="28"/>
        </w:rPr>
        <w:t xml:space="preserve"> </w:t>
      </w:r>
      <w:proofErr w:type="spellStart"/>
      <w:r w:rsidRPr="004B6F06">
        <w:rPr>
          <w:szCs w:val="28"/>
        </w:rPr>
        <w:t>споживання</w:t>
      </w:r>
      <w:proofErr w:type="spellEnd"/>
      <w:r w:rsidRPr="004B6F06">
        <w:rPr>
          <w:szCs w:val="28"/>
        </w:rPr>
        <w:t xml:space="preserve"> </w:t>
      </w:r>
      <w:proofErr w:type="spellStart"/>
      <w:r w:rsidRPr="004B6F06">
        <w:rPr>
          <w:szCs w:val="28"/>
        </w:rPr>
        <w:t>будуть</w:t>
      </w:r>
      <w:proofErr w:type="spellEnd"/>
      <w:r w:rsidRPr="004B6F06">
        <w:rPr>
          <w:szCs w:val="28"/>
        </w:rPr>
        <w:t xml:space="preserve"> </w:t>
      </w:r>
      <w:proofErr w:type="spellStart"/>
      <w:r w:rsidRPr="004B6F06">
        <w:rPr>
          <w:szCs w:val="28"/>
        </w:rPr>
        <w:t>впроваджуватися</w:t>
      </w:r>
      <w:proofErr w:type="spellEnd"/>
      <w:r w:rsidRPr="004B6F06">
        <w:rPr>
          <w:szCs w:val="28"/>
        </w:rPr>
        <w:t xml:space="preserve"> </w:t>
      </w:r>
      <w:proofErr w:type="spellStart"/>
      <w:r w:rsidRPr="004B6F06">
        <w:rPr>
          <w:szCs w:val="28"/>
        </w:rPr>
        <w:t>нові</w:t>
      </w:r>
      <w:proofErr w:type="spellEnd"/>
      <w:r w:rsidRPr="004B6F06">
        <w:rPr>
          <w:szCs w:val="28"/>
        </w:rPr>
        <w:t xml:space="preserve"> </w:t>
      </w:r>
      <w:proofErr w:type="spellStart"/>
      <w:r w:rsidRPr="004B6F06">
        <w:rPr>
          <w:szCs w:val="28"/>
        </w:rPr>
        <w:t>стандарти</w:t>
      </w:r>
      <w:proofErr w:type="spellEnd"/>
      <w:r w:rsidRPr="004B6F06">
        <w:rPr>
          <w:szCs w:val="28"/>
        </w:rPr>
        <w:t xml:space="preserve"> </w:t>
      </w:r>
      <w:proofErr w:type="spellStart"/>
      <w:r w:rsidRPr="004B6F06">
        <w:rPr>
          <w:szCs w:val="28"/>
        </w:rPr>
        <w:t>якості</w:t>
      </w:r>
      <w:proofErr w:type="spellEnd"/>
      <w:r w:rsidRPr="004B6F06">
        <w:rPr>
          <w:szCs w:val="28"/>
        </w:rPr>
        <w:t xml:space="preserve">, </w:t>
      </w:r>
      <w:proofErr w:type="spellStart"/>
      <w:r w:rsidRPr="004B6F06">
        <w:rPr>
          <w:szCs w:val="28"/>
        </w:rPr>
        <w:t>що</w:t>
      </w:r>
      <w:proofErr w:type="spellEnd"/>
      <w:r w:rsidRPr="004B6F06">
        <w:rPr>
          <w:szCs w:val="28"/>
        </w:rPr>
        <w:t xml:space="preserve"> </w:t>
      </w:r>
      <w:proofErr w:type="spellStart"/>
      <w:r w:rsidRPr="004B6F06">
        <w:rPr>
          <w:szCs w:val="28"/>
        </w:rPr>
        <w:t>задовольняють</w:t>
      </w:r>
      <w:proofErr w:type="spellEnd"/>
      <w:r w:rsidRPr="004B6F06">
        <w:rPr>
          <w:szCs w:val="28"/>
        </w:rPr>
        <w:t xml:space="preserve"> </w:t>
      </w:r>
      <w:proofErr w:type="spellStart"/>
      <w:r w:rsidRPr="004B6F06">
        <w:rPr>
          <w:szCs w:val="28"/>
        </w:rPr>
        <w:t>вимоги</w:t>
      </w:r>
      <w:proofErr w:type="spellEnd"/>
      <w:r w:rsidRPr="004B6F06">
        <w:rPr>
          <w:szCs w:val="28"/>
        </w:rPr>
        <w:t xml:space="preserve"> СОТ та ЄС, </w:t>
      </w:r>
      <w:proofErr w:type="spellStart"/>
      <w:r w:rsidRPr="004B6F06">
        <w:rPr>
          <w:szCs w:val="28"/>
        </w:rPr>
        <w:t>здійснюватися</w:t>
      </w:r>
      <w:proofErr w:type="spellEnd"/>
      <w:r w:rsidRPr="004B6F06">
        <w:rPr>
          <w:szCs w:val="28"/>
        </w:rPr>
        <w:t xml:space="preserve"> </w:t>
      </w:r>
      <w:proofErr w:type="spellStart"/>
      <w:r w:rsidRPr="004B6F06">
        <w:rPr>
          <w:szCs w:val="28"/>
        </w:rPr>
        <w:t>жорсткіше</w:t>
      </w:r>
      <w:proofErr w:type="spellEnd"/>
      <w:r w:rsidRPr="004B6F06">
        <w:rPr>
          <w:szCs w:val="28"/>
        </w:rPr>
        <w:t xml:space="preserve"> </w:t>
      </w:r>
      <w:proofErr w:type="spellStart"/>
      <w:r w:rsidRPr="004B6F06">
        <w:rPr>
          <w:szCs w:val="28"/>
        </w:rPr>
        <w:t>забезпечення</w:t>
      </w:r>
      <w:proofErr w:type="spellEnd"/>
      <w:r w:rsidRPr="004B6F06">
        <w:rPr>
          <w:szCs w:val="28"/>
        </w:rPr>
        <w:t xml:space="preserve"> </w:t>
      </w:r>
      <w:proofErr w:type="spellStart"/>
      <w:r w:rsidRPr="004B6F06">
        <w:rPr>
          <w:szCs w:val="28"/>
        </w:rPr>
        <w:t>ветеринарних</w:t>
      </w:r>
      <w:proofErr w:type="spellEnd"/>
      <w:r w:rsidRPr="004B6F06">
        <w:rPr>
          <w:szCs w:val="28"/>
        </w:rPr>
        <w:t xml:space="preserve"> і </w:t>
      </w:r>
      <w:proofErr w:type="spellStart"/>
      <w:r w:rsidRPr="004B6F06">
        <w:rPr>
          <w:szCs w:val="28"/>
        </w:rPr>
        <w:t>карантинних</w:t>
      </w:r>
      <w:proofErr w:type="spellEnd"/>
      <w:r w:rsidRPr="004B6F06">
        <w:rPr>
          <w:szCs w:val="28"/>
        </w:rPr>
        <w:t xml:space="preserve"> </w:t>
      </w:r>
      <w:proofErr w:type="spellStart"/>
      <w:r w:rsidRPr="004B6F06">
        <w:rPr>
          <w:szCs w:val="28"/>
        </w:rPr>
        <w:t>вимог</w:t>
      </w:r>
      <w:proofErr w:type="spellEnd"/>
      <w:r w:rsidRPr="004B6F06">
        <w:rPr>
          <w:szCs w:val="28"/>
        </w:rPr>
        <w:t>.</w:t>
      </w:r>
    </w:p>
    <w:p w:rsidR="003C3CD6" w:rsidRDefault="003C3CD6" w:rsidP="003C3CD6">
      <w:pPr>
        <w:ind w:firstLine="567"/>
        <w:rPr>
          <w:rFonts w:eastAsia="Times New Roman"/>
          <w:b/>
          <w:i/>
          <w:szCs w:val="28"/>
          <w:u w:val="single"/>
          <w:lang w:eastAsia="ru-RU"/>
        </w:rPr>
      </w:pPr>
      <w:proofErr w:type="spellStart"/>
      <w:r>
        <w:rPr>
          <w:rFonts w:eastAsia="Times New Roman"/>
          <w:b/>
          <w:i/>
          <w:szCs w:val="28"/>
          <w:u w:val="single"/>
          <w:lang w:eastAsia="ru-RU"/>
        </w:rPr>
        <w:t>Основні</w:t>
      </w:r>
      <w:proofErr w:type="spellEnd"/>
      <w:r>
        <w:rPr>
          <w:rFonts w:eastAsia="Times New Roman"/>
          <w:b/>
          <w:i/>
          <w:szCs w:val="28"/>
          <w:u w:val="single"/>
          <w:lang w:eastAsia="ru-RU"/>
        </w:rPr>
        <w:t xml:space="preserve"> </w:t>
      </w:r>
      <w:proofErr w:type="spellStart"/>
      <w:r>
        <w:rPr>
          <w:rFonts w:eastAsia="Times New Roman"/>
          <w:b/>
          <w:i/>
          <w:szCs w:val="28"/>
          <w:u w:val="single"/>
          <w:lang w:eastAsia="ru-RU"/>
        </w:rPr>
        <w:t>проблеми</w:t>
      </w:r>
      <w:proofErr w:type="spellEnd"/>
      <w:r>
        <w:rPr>
          <w:rFonts w:eastAsia="Times New Roman"/>
          <w:b/>
          <w:i/>
          <w:szCs w:val="28"/>
          <w:u w:val="single"/>
          <w:lang w:eastAsia="ru-RU"/>
        </w:rPr>
        <w:t>:</w:t>
      </w:r>
    </w:p>
    <w:p w:rsidR="003C3CD6" w:rsidRDefault="003C3CD6" w:rsidP="003C3CD6">
      <w:pPr>
        <w:ind w:firstLine="567"/>
        <w:rPr>
          <w:rFonts w:eastAsia="Times New Roman"/>
          <w:szCs w:val="28"/>
          <w:lang w:eastAsia="ru-RU"/>
        </w:rPr>
      </w:pPr>
      <w:r>
        <w:rPr>
          <w:rFonts w:eastAsia="Times New Roman"/>
          <w:szCs w:val="28"/>
          <w:lang w:eastAsia="ru-RU"/>
        </w:rPr>
        <w:t>- </w:t>
      </w:r>
      <w:proofErr w:type="spellStart"/>
      <w:r>
        <w:rPr>
          <w:rFonts w:eastAsia="Times New Roman"/>
          <w:szCs w:val="28"/>
          <w:lang w:eastAsia="ru-RU"/>
        </w:rPr>
        <w:t>недостатній</w:t>
      </w:r>
      <w:proofErr w:type="spellEnd"/>
      <w:r>
        <w:rPr>
          <w:rFonts w:eastAsia="Times New Roman"/>
          <w:szCs w:val="28"/>
          <w:lang w:eastAsia="ru-RU"/>
        </w:rPr>
        <w:t xml:space="preserve"> </w:t>
      </w:r>
      <w:proofErr w:type="spellStart"/>
      <w:r>
        <w:rPr>
          <w:rFonts w:eastAsia="Times New Roman"/>
          <w:szCs w:val="28"/>
          <w:lang w:eastAsia="ru-RU"/>
        </w:rPr>
        <w:t>рівень</w:t>
      </w:r>
      <w:proofErr w:type="spellEnd"/>
      <w:r>
        <w:rPr>
          <w:rFonts w:eastAsia="Times New Roman"/>
          <w:szCs w:val="28"/>
          <w:lang w:eastAsia="ru-RU"/>
        </w:rPr>
        <w:t xml:space="preserve"> </w:t>
      </w:r>
      <w:proofErr w:type="spellStart"/>
      <w:r>
        <w:rPr>
          <w:rFonts w:eastAsia="Times New Roman"/>
          <w:szCs w:val="28"/>
          <w:lang w:eastAsia="ru-RU"/>
        </w:rPr>
        <w:t>розвитку</w:t>
      </w:r>
      <w:proofErr w:type="spellEnd"/>
      <w:r>
        <w:rPr>
          <w:rFonts w:eastAsia="Times New Roman"/>
          <w:szCs w:val="28"/>
          <w:lang w:eastAsia="ru-RU"/>
        </w:rPr>
        <w:t xml:space="preserve"> </w:t>
      </w:r>
      <w:proofErr w:type="spellStart"/>
      <w:r>
        <w:rPr>
          <w:rFonts w:eastAsia="Times New Roman"/>
          <w:szCs w:val="28"/>
          <w:lang w:eastAsia="ru-RU"/>
        </w:rPr>
        <w:t>вітчизняного</w:t>
      </w:r>
      <w:proofErr w:type="spellEnd"/>
      <w:r>
        <w:rPr>
          <w:rFonts w:eastAsia="Times New Roman"/>
          <w:szCs w:val="28"/>
          <w:lang w:eastAsia="ru-RU"/>
        </w:rPr>
        <w:t xml:space="preserve"> </w:t>
      </w:r>
      <w:proofErr w:type="spellStart"/>
      <w:r>
        <w:rPr>
          <w:rFonts w:eastAsia="Times New Roman"/>
          <w:szCs w:val="28"/>
          <w:lang w:eastAsia="ru-RU"/>
        </w:rPr>
        <w:t>сільськогосподарського</w:t>
      </w:r>
      <w:proofErr w:type="spellEnd"/>
      <w:r>
        <w:rPr>
          <w:rFonts w:eastAsia="Times New Roman"/>
          <w:szCs w:val="28"/>
          <w:lang w:eastAsia="ru-RU"/>
        </w:rPr>
        <w:t xml:space="preserve"> </w:t>
      </w:r>
      <w:proofErr w:type="spellStart"/>
      <w:r>
        <w:rPr>
          <w:rFonts w:eastAsia="Times New Roman"/>
          <w:szCs w:val="28"/>
          <w:lang w:eastAsia="ru-RU"/>
        </w:rPr>
        <w:t>машинобудування</w:t>
      </w:r>
      <w:proofErr w:type="spellEnd"/>
      <w:r>
        <w:rPr>
          <w:rFonts w:eastAsia="Times New Roman"/>
          <w:szCs w:val="28"/>
          <w:lang w:eastAsia="ru-RU"/>
        </w:rPr>
        <w:t xml:space="preserve"> та </w:t>
      </w:r>
      <w:proofErr w:type="spellStart"/>
      <w:r>
        <w:rPr>
          <w:rFonts w:eastAsia="Times New Roman"/>
          <w:szCs w:val="28"/>
          <w:lang w:eastAsia="ru-RU"/>
        </w:rPr>
        <w:t>хімічної</w:t>
      </w:r>
      <w:proofErr w:type="spellEnd"/>
      <w:r>
        <w:rPr>
          <w:rFonts w:eastAsia="Times New Roman"/>
          <w:szCs w:val="28"/>
          <w:lang w:eastAsia="ru-RU"/>
        </w:rPr>
        <w:t xml:space="preserve"> </w:t>
      </w:r>
      <w:proofErr w:type="spellStart"/>
      <w:r>
        <w:rPr>
          <w:rFonts w:eastAsia="Times New Roman"/>
          <w:szCs w:val="28"/>
          <w:lang w:eastAsia="ru-RU"/>
        </w:rPr>
        <w:t>промисловості</w:t>
      </w:r>
      <w:proofErr w:type="spellEnd"/>
      <w:r>
        <w:rPr>
          <w:rFonts w:eastAsia="Times New Roman"/>
          <w:szCs w:val="28"/>
          <w:lang w:eastAsia="ru-RU"/>
        </w:rPr>
        <w:t xml:space="preserve"> для </w:t>
      </w:r>
      <w:proofErr w:type="spellStart"/>
      <w:r>
        <w:rPr>
          <w:rFonts w:eastAsia="Times New Roman"/>
          <w:szCs w:val="28"/>
          <w:lang w:eastAsia="ru-RU"/>
        </w:rPr>
        <w:t>забезпечення</w:t>
      </w:r>
      <w:proofErr w:type="spellEnd"/>
      <w:r>
        <w:rPr>
          <w:rFonts w:eastAsia="Times New Roman"/>
          <w:szCs w:val="28"/>
          <w:lang w:eastAsia="ru-RU"/>
        </w:rPr>
        <w:t xml:space="preserve"> </w:t>
      </w:r>
      <w:proofErr w:type="spellStart"/>
      <w:r>
        <w:rPr>
          <w:rFonts w:eastAsia="Times New Roman"/>
          <w:szCs w:val="28"/>
          <w:lang w:eastAsia="ru-RU"/>
        </w:rPr>
        <w:t>агропромислового</w:t>
      </w:r>
      <w:proofErr w:type="spellEnd"/>
      <w:r>
        <w:rPr>
          <w:rFonts w:eastAsia="Times New Roman"/>
          <w:szCs w:val="28"/>
          <w:lang w:eastAsia="ru-RU"/>
        </w:rPr>
        <w:t xml:space="preserve"> </w:t>
      </w:r>
      <w:proofErr w:type="spellStart"/>
      <w:r>
        <w:rPr>
          <w:rFonts w:eastAsia="Times New Roman"/>
          <w:szCs w:val="28"/>
          <w:lang w:eastAsia="ru-RU"/>
        </w:rPr>
        <w:t>виробництва</w:t>
      </w:r>
      <w:proofErr w:type="spellEnd"/>
      <w:r>
        <w:rPr>
          <w:rFonts w:eastAsia="Times New Roman"/>
          <w:szCs w:val="28"/>
          <w:lang w:eastAsia="ru-RU"/>
        </w:rPr>
        <w:t xml:space="preserve"> </w:t>
      </w:r>
      <w:proofErr w:type="spellStart"/>
      <w:r>
        <w:rPr>
          <w:rFonts w:eastAsia="Times New Roman"/>
          <w:szCs w:val="28"/>
          <w:lang w:eastAsia="ru-RU"/>
        </w:rPr>
        <w:t>сучасною</w:t>
      </w:r>
      <w:proofErr w:type="spellEnd"/>
      <w:r>
        <w:rPr>
          <w:rFonts w:eastAsia="Times New Roman"/>
          <w:szCs w:val="28"/>
          <w:lang w:eastAsia="ru-RU"/>
        </w:rPr>
        <w:t xml:space="preserve"> </w:t>
      </w:r>
      <w:proofErr w:type="spellStart"/>
      <w:r>
        <w:rPr>
          <w:rFonts w:eastAsia="Times New Roman"/>
          <w:szCs w:val="28"/>
          <w:lang w:eastAsia="ru-RU"/>
        </w:rPr>
        <w:t>технікою</w:t>
      </w:r>
      <w:proofErr w:type="spellEnd"/>
      <w:r>
        <w:rPr>
          <w:rFonts w:eastAsia="Times New Roman"/>
          <w:szCs w:val="28"/>
          <w:lang w:eastAsia="ru-RU"/>
        </w:rPr>
        <w:t xml:space="preserve">, </w:t>
      </w:r>
      <w:proofErr w:type="spellStart"/>
      <w:r>
        <w:rPr>
          <w:rFonts w:eastAsia="Times New Roman"/>
          <w:szCs w:val="28"/>
          <w:lang w:eastAsia="ru-RU"/>
        </w:rPr>
        <w:t>мінеральними</w:t>
      </w:r>
      <w:proofErr w:type="spellEnd"/>
      <w:r>
        <w:rPr>
          <w:rFonts w:eastAsia="Times New Roman"/>
          <w:szCs w:val="28"/>
          <w:lang w:eastAsia="ru-RU"/>
        </w:rPr>
        <w:t xml:space="preserve"> </w:t>
      </w:r>
      <w:proofErr w:type="spellStart"/>
      <w:r>
        <w:rPr>
          <w:rFonts w:eastAsia="Times New Roman"/>
          <w:szCs w:val="28"/>
          <w:lang w:eastAsia="ru-RU"/>
        </w:rPr>
        <w:t>добривами</w:t>
      </w:r>
      <w:proofErr w:type="spellEnd"/>
      <w:r>
        <w:rPr>
          <w:rFonts w:eastAsia="Times New Roman"/>
          <w:szCs w:val="28"/>
          <w:lang w:eastAsia="ru-RU"/>
        </w:rPr>
        <w:t>;</w:t>
      </w:r>
    </w:p>
    <w:p w:rsidR="003C3CD6" w:rsidRDefault="003C3CD6" w:rsidP="003C3CD6">
      <w:pPr>
        <w:ind w:firstLine="567"/>
        <w:rPr>
          <w:rFonts w:eastAsia="Times New Roman"/>
          <w:szCs w:val="28"/>
          <w:lang w:eastAsia="ru-RU"/>
        </w:rPr>
      </w:pPr>
      <w:r>
        <w:rPr>
          <w:rFonts w:eastAsia="Times New Roman"/>
          <w:szCs w:val="28"/>
          <w:lang w:eastAsia="ru-RU"/>
        </w:rPr>
        <w:t>- </w:t>
      </w:r>
      <w:proofErr w:type="spellStart"/>
      <w:r>
        <w:rPr>
          <w:rFonts w:eastAsia="Times New Roman"/>
          <w:szCs w:val="28"/>
          <w:lang w:eastAsia="ru-RU"/>
        </w:rPr>
        <w:t>обмежена</w:t>
      </w:r>
      <w:proofErr w:type="spellEnd"/>
      <w:r>
        <w:rPr>
          <w:rFonts w:eastAsia="Times New Roman"/>
          <w:szCs w:val="28"/>
          <w:lang w:eastAsia="ru-RU"/>
        </w:rPr>
        <w:t xml:space="preserve"> </w:t>
      </w:r>
      <w:proofErr w:type="spellStart"/>
      <w:r>
        <w:rPr>
          <w:rFonts w:eastAsia="Times New Roman"/>
          <w:szCs w:val="28"/>
          <w:lang w:eastAsia="ru-RU"/>
        </w:rPr>
        <w:t>купівельна</w:t>
      </w:r>
      <w:proofErr w:type="spellEnd"/>
      <w:r>
        <w:rPr>
          <w:rFonts w:eastAsia="Times New Roman"/>
          <w:szCs w:val="28"/>
          <w:lang w:eastAsia="ru-RU"/>
        </w:rPr>
        <w:t xml:space="preserve"> </w:t>
      </w:r>
      <w:proofErr w:type="spellStart"/>
      <w:r>
        <w:rPr>
          <w:rFonts w:eastAsia="Times New Roman"/>
          <w:szCs w:val="28"/>
          <w:lang w:eastAsia="ru-RU"/>
        </w:rPr>
        <w:t>спроможність</w:t>
      </w:r>
      <w:proofErr w:type="spellEnd"/>
      <w:r>
        <w:rPr>
          <w:rFonts w:eastAsia="Times New Roman"/>
          <w:szCs w:val="28"/>
          <w:lang w:eastAsia="ru-RU"/>
        </w:rPr>
        <w:t xml:space="preserve"> </w:t>
      </w:r>
      <w:proofErr w:type="spellStart"/>
      <w:r>
        <w:rPr>
          <w:rFonts w:eastAsia="Times New Roman"/>
          <w:szCs w:val="28"/>
          <w:lang w:eastAsia="ru-RU"/>
        </w:rPr>
        <w:t>населення</w:t>
      </w:r>
      <w:proofErr w:type="spellEnd"/>
      <w:r>
        <w:rPr>
          <w:rFonts w:eastAsia="Times New Roman"/>
          <w:szCs w:val="28"/>
          <w:lang w:eastAsia="ru-RU"/>
        </w:rPr>
        <w:t xml:space="preserve">, </w:t>
      </w:r>
      <w:proofErr w:type="spellStart"/>
      <w:r>
        <w:rPr>
          <w:rFonts w:eastAsia="Times New Roman"/>
          <w:szCs w:val="28"/>
          <w:lang w:eastAsia="ru-RU"/>
        </w:rPr>
        <w:t>що</w:t>
      </w:r>
      <w:proofErr w:type="spellEnd"/>
      <w:r>
        <w:rPr>
          <w:rFonts w:eastAsia="Times New Roman"/>
          <w:szCs w:val="28"/>
          <w:lang w:eastAsia="ru-RU"/>
        </w:rPr>
        <w:t xml:space="preserve"> </w:t>
      </w:r>
      <w:proofErr w:type="spellStart"/>
      <w:r>
        <w:rPr>
          <w:rFonts w:eastAsia="Times New Roman"/>
          <w:szCs w:val="28"/>
          <w:lang w:eastAsia="ru-RU"/>
        </w:rPr>
        <w:t>знижує</w:t>
      </w:r>
      <w:proofErr w:type="spellEnd"/>
      <w:r>
        <w:rPr>
          <w:rFonts w:eastAsia="Times New Roman"/>
          <w:szCs w:val="28"/>
          <w:lang w:eastAsia="ru-RU"/>
        </w:rPr>
        <w:t xml:space="preserve"> </w:t>
      </w:r>
      <w:proofErr w:type="spellStart"/>
      <w:r>
        <w:rPr>
          <w:rFonts w:eastAsia="Times New Roman"/>
          <w:szCs w:val="28"/>
          <w:lang w:eastAsia="ru-RU"/>
        </w:rPr>
        <w:t>ємкість</w:t>
      </w:r>
      <w:proofErr w:type="spellEnd"/>
      <w:r>
        <w:rPr>
          <w:rFonts w:eastAsia="Times New Roman"/>
          <w:szCs w:val="28"/>
          <w:lang w:eastAsia="ru-RU"/>
        </w:rPr>
        <w:t xml:space="preserve"> </w:t>
      </w:r>
      <w:proofErr w:type="spellStart"/>
      <w:r>
        <w:rPr>
          <w:rFonts w:eastAsia="Times New Roman"/>
          <w:szCs w:val="28"/>
          <w:lang w:eastAsia="ru-RU"/>
        </w:rPr>
        <w:t>внутрішнього</w:t>
      </w:r>
      <w:proofErr w:type="spellEnd"/>
      <w:r>
        <w:rPr>
          <w:rFonts w:eastAsia="Times New Roman"/>
          <w:szCs w:val="28"/>
          <w:lang w:eastAsia="ru-RU"/>
        </w:rPr>
        <w:t xml:space="preserve"> ринку;</w:t>
      </w:r>
    </w:p>
    <w:p w:rsidR="003C3CD6" w:rsidRDefault="003C3CD6" w:rsidP="003C3CD6">
      <w:pPr>
        <w:ind w:firstLine="567"/>
        <w:rPr>
          <w:rFonts w:eastAsia="Times New Roman"/>
          <w:szCs w:val="28"/>
          <w:lang w:eastAsia="ru-RU"/>
        </w:rPr>
      </w:pPr>
      <w:r>
        <w:rPr>
          <w:rFonts w:eastAsia="Times New Roman"/>
          <w:szCs w:val="28"/>
          <w:lang w:eastAsia="ru-RU"/>
        </w:rPr>
        <w:t>- </w:t>
      </w:r>
      <w:proofErr w:type="spellStart"/>
      <w:r>
        <w:rPr>
          <w:rFonts w:eastAsia="Times New Roman"/>
          <w:szCs w:val="28"/>
          <w:lang w:eastAsia="ru-RU"/>
        </w:rPr>
        <w:t>необхідність</w:t>
      </w:r>
      <w:proofErr w:type="spellEnd"/>
      <w:r>
        <w:rPr>
          <w:rFonts w:eastAsia="Times New Roman"/>
          <w:szCs w:val="28"/>
          <w:lang w:eastAsia="ru-RU"/>
        </w:rPr>
        <w:t xml:space="preserve"> </w:t>
      </w:r>
      <w:proofErr w:type="spellStart"/>
      <w:r>
        <w:rPr>
          <w:rFonts w:eastAsia="Times New Roman"/>
          <w:szCs w:val="28"/>
          <w:lang w:eastAsia="ru-RU"/>
        </w:rPr>
        <w:t>удосконалення</w:t>
      </w:r>
      <w:proofErr w:type="spellEnd"/>
      <w:r>
        <w:rPr>
          <w:rFonts w:eastAsia="Times New Roman"/>
          <w:szCs w:val="28"/>
          <w:lang w:eastAsia="ru-RU"/>
        </w:rPr>
        <w:t xml:space="preserve"> </w:t>
      </w:r>
      <w:proofErr w:type="spellStart"/>
      <w:r>
        <w:rPr>
          <w:rFonts w:eastAsia="Times New Roman"/>
          <w:szCs w:val="28"/>
          <w:lang w:eastAsia="ru-RU"/>
        </w:rPr>
        <w:t>ринкових</w:t>
      </w:r>
      <w:proofErr w:type="spellEnd"/>
      <w:r>
        <w:rPr>
          <w:rFonts w:eastAsia="Times New Roman"/>
          <w:szCs w:val="28"/>
          <w:lang w:eastAsia="ru-RU"/>
        </w:rPr>
        <w:t xml:space="preserve"> </w:t>
      </w:r>
      <w:proofErr w:type="spellStart"/>
      <w:r>
        <w:rPr>
          <w:rFonts w:eastAsia="Times New Roman"/>
          <w:szCs w:val="28"/>
          <w:lang w:eastAsia="ru-RU"/>
        </w:rPr>
        <w:t>механізмів</w:t>
      </w:r>
      <w:proofErr w:type="spellEnd"/>
      <w:r>
        <w:rPr>
          <w:rFonts w:eastAsia="Times New Roman"/>
          <w:szCs w:val="28"/>
          <w:lang w:eastAsia="ru-RU"/>
        </w:rPr>
        <w:t xml:space="preserve"> </w:t>
      </w:r>
      <w:proofErr w:type="spellStart"/>
      <w:r>
        <w:rPr>
          <w:rFonts w:eastAsia="Times New Roman"/>
          <w:szCs w:val="28"/>
          <w:lang w:eastAsia="ru-RU"/>
        </w:rPr>
        <w:t>цінового</w:t>
      </w:r>
      <w:proofErr w:type="spellEnd"/>
      <w:r>
        <w:rPr>
          <w:rFonts w:eastAsia="Times New Roman"/>
          <w:szCs w:val="28"/>
          <w:lang w:eastAsia="ru-RU"/>
        </w:rPr>
        <w:t xml:space="preserve"> </w:t>
      </w:r>
      <w:proofErr w:type="spellStart"/>
      <w:r>
        <w:rPr>
          <w:rFonts w:eastAsia="Times New Roman"/>
          <w:szCs w:val="28"/>
          <w:lang w:eastAsia="ru-RU"/>
        </w:rPr>
        <w:t>регулювання</w:t>
      </w:r>
      <w:proofErr w:type="spellEnd"/>
      <w:r>
        <w:rPr>
          <w:rFonts w:eastAsia="Times New Roman"/>
          <w:szCs w:val="28"/>
          <w:lang w:eastAsia="ru-RU"/>
        </w:rPr>
        <w:t>, кредитно-</w:t>
      </w:r>
      <w:proofErr w:type="spellStart"/>
      <w:r>
        <w:rPr>
          <w:rFonts w:eastAsia="Times New Roman"/>
          <w:szCs w:val="28"/>
          <w:lang w:eastAsia="ru-RU"/>
        </w:rPr>
        <w:t>фінансової</w:t>
      </w:r>
      <w:proofErr w:type="spellEnd"/>
      <w:r>
        <w:rPr>
          <w:rFonts w:eastAsia="Times New Roman"/>
          <w:szCs w:val="28"/>
          <w:lang w:eastAsia="ru-RU"/>
        </w:rPr>
        <w:t xml:space="preserve"> </w:t>
      </w:r>
      <w:proofErr w:type="spellStart"/>
      <w:r>
        <w:rPr>
          <w:rFonts w:eastAsia="Times New Roman"/>
          <w:szCs w:val="28"/>
          <w:lang w:eastAsia="ru-RU"/>
        </w:rPr>
        <w:t>системи</w:t>
      </w:r>
      <w:proofErr w:type="spellEnd"/>
      <w:r>
        <w:rPr>
          <w:rFonts w:eastAsia="Times New Roman"/>
          <w:szCs w:val="28"/>
          <w:lang w:eastAsia="ru-RU"/>
        </w:rPr>
        <w:t xml:space="preserve"> та </w:t>
      </w:r>
      <w:proofErr w:type="spellStart"/>
      <w:r>
        <w:rPr>
          <w:rFonts w:eastAsia="Times New Roman"/>
          <w:szCs w:val="28"/>
          <w:lang w:eastAsia="ru-RU"/>
        </w:rPr>
        <w:t>податкової</w:t>
      </w:r>
      <w:proofErr w:type="spellEnd"/>
      <w:r>
        <w:rPr>
          <w:rFonts w:eastAsia="Times New Roman"/>
          <w:szCs w:val="28"/>
          <w:lang w:eastAsia="ru-RU"/>
        </w:rPr>
        <w:t xml:space="preserve"> </w:t>
      </w:r>
      <w:proofErr w:type="spellStart"/>
      <w:r>
        <w:rPr>
          <w:rFonts w:eastAsia="Times New Roman"/>
          <w:szCs w:val="28"/>
          <w:lang w:eastAsia="ru-RU"/>
        </w:rPr>
        <w:t>політики</w:t>
      </w:r>
      <w:proofErr w:type="spellEnd"/>
      <w:r>
        <w:rPr>
          <w:rFonts w:eastAsia="Times New Roman"/>
          <w:szCs w:val="28"/>
          <w:lang w:eastAsia="ru-RU"/>
        </w:rPr>
        <w:t xml:space="preserve">, </w:t>
      </w:r>
      <w:proofErr w:type="spellStart"/>
      <w:r>
        <w:rPr>
          <w:rFonts w:eastAsia="Times New Roman"/>
          <w:szCs w:val="28"/>
          <w:lang w:eastAsia="ru-RU"/>
        </w:rPr>
        <w:t>спрямування</w:t>
      </w:r>
      <w:proofErr w:type="spellEnd"/>
      <w:r>
        <w:rPr>
          <w:rFonts w:eastAsia="Times New Roman"/>
          <w:szCs w:val="28"/>
          <w:lang w:eastAsia="ru-RU"/>
        </w:rPr>
        <w:t xml:space="preserve"> </w:t>
      </w:r>
      <w:proofErr w:type="spellStart"/>
      <w:r>
        <w:rPr>
          <w:rFonts w:eastAsia="Times New Roman"/>
          <w:szCs w:val="28"/>
          <w:lang w:eastAsia="ru-RU"/>
        </w:rPr>
        <w:t>інвестицій</w:t>
      </w:r>
      <w:proofErr w:type="spellEnd"/>
      <w:r>
        <w:rPr>
          <w:rFonts w:eastAsia="Times New Roman"/>
          <w:szCs w:val="28"/>
          <w:lang w:eastAsia="ru-RU"/>
        </w:rPr>
        <w:t xml:space="preserve"> на </w:t>
      </w:r>
      <w:proofErr w:type="spellStart"/>
      <w:r>
        <w:rPr>
          <w:rFonts w:eastAsia="Times New Roman"/>
          <w:szCs w:val="28"/>
          <w:lang w:eastAsia="ru-RU"/>
        </w:rPr>
        <w:t>відновлення</w:t>
      </w:r>
      <w:proofErr w:type="spellEnd"/>
      <w:r>
        <w:rPr>
          <w:rFonts w:eastAsia="Times New Roman"/>
          <w:szCs w:val="28"/>
          <w:lang w:eastAsia="ru-RU"/>
        </w:rPr>
        <w:t xml:space="preserve"> та </w:t>
      </w:r>
      <w:proofErr w:type="spellStart"/>
      <w:r>
        <w:rPr>
          <w:rFonts w:eastAsia="Times New Roman"/>
          <w:szCs w:val="28"/>
          <w:lang w:eastAsia="ru-RU"/>
        </w:rPr>
        <w:t>розвиток</w:t>
      </w:r>
      <w:proofErr w:type="spellEnd"/>
      <w:r>
        <w:rPr>
          <w:rFonts w:eastAsia="Times New Roman"/>
          <w:szCs w:val="28"/>
          <w:lang w:eastAsia="ru-RU"/>
        </w:rPr>
        <w:t xml:space="preserve"> ресурсного </w:t>
      </w:r>
      <w:proofErr w:type="spellStart"/>
      <w:r>
        <w:rPr>
          <w:rFonts w:eastAsia="Times New Roman"/>
          <w:szCs w:val="28"/>
          <w:lang w:eastAsia="ru-RU"/>
        </w:rPr>
        <w:t>потенціалу</w:t>
      </w:r>
      <w:proofErr w:type="spellEnd"/>
      <w:r>
        <w:rPr>
          <w:rFonts w:eastAsia="Times New Roman"/>
          <w:szCs w:val="28"/>
          <w:lang w:eastAsia="ru-RU"/>
        </w:rPr>
        <w:t xml:space="preserve"> </w:t>
      </w:r>
      <w:proofErr w:type="spellStart"/>
      <w:r>
        <w:rPr>
          <w:rFonts w:eastAsia="Times New Roman"/>
          <w:szCs w:val="28"/>
          <w:lang w:eastAsia="ru-RU"/>
        </w:rPr>
        <w:t>сільськогосподарського</w:t>
      </w:r>
      <w:proofErr w:type="spellEnd"/>
      <w:r>
        <w:rPr>
          <w:rFonts w:eastAsia="Times New Roman"/>
          <w:szCs w:val="28"/>
          <w:lang w:eastAsia="ru-RU"/>
        </w:rPr>
        <w:t xml:space="preserve"> </w:t>
      </w:r>
      <w:proofErr w:type="spellStart"/>
      <w:r>
        <w:rPr>
          <w:rFonts w:eastAsia="Times New Roman"/>
          <w:szCs w:val="28"/>
          <w:lang w:eastAsia="ru-RU"/>
        </w:rPr>
        <w:t>виробництва</w:t>
      </w:r>
      <w:proofErr w:type="spellEnd"/>
      <w:r>
        <w:rPr>
          <w:rFonts w:eastAsia="Times New Roman"/>
          <w:szCs w:val="28"/>
          <w:lang w:eastAsia="ru-RU"/>
        </w:rPr>
        <w:t xml:space="preserve"> і </w:t>
      </w:r>
      <w:proofErr w:type="spellStart"/>
      <w:r>
        <w:rPr>
          <w:rFonts w:eastAsia="Times New Roman"/>
          <w:szCs w:val="28"/>
          <w:lang w:eastAsia="ru-RU"/>
        </w:rPr>
        <w:t>харчової</w:t>
      </w:r>
      <w:proofErr w:type="spellEnd"/>
      <w:r>
        <w:rPr>
          <w:rFonts w:eastAsia="Times New Roman"/>
          <w:szCs w:val="28"/>
          <w:lang w:eastAsia="ru-RU"/>
        </w:rPr>
        <w:t xml:space="preserve"> </w:t>
      </w:r>
      <w:proofErr w:type="spellStart"/>
      <w:r>
        <w:rPr>
          <w:rFonts w:eastAsia="Times New Roman"/>
          <w:szCs w:val="28"/>
          <w:lang w:eastAsia="ru-RU"/>
        </w:rPr>
        <w:t>промисловості</w:t>
      </w:r>
      <w:proofErr w:type="spellEnd"/>
      <w:r>
        <w:rPr>
          <w:rFonts w:eastAsia="Times New Roman"/>
          <w:szCs w:val="28"/>
          <w:lang w:eastAsia="ru-RU"/>
        </w:rPr>
        <w:t>;</w:t>
      </w:r>
    </w:p>
    <w:p w:rsidR="003C3CD6" w:rsidRDefault="003C3CD6" w:rsidP="003C3CD6">
      <w:pPr>
        <w:ind w:firstLine="567"/>
        <w:rPr>
          <w:rFonts w:eastAsia="Times New Roman"/>
          <w:szCs w:val="28"/>
          <w:lang w:eastAsia="ru-RU"/>
        </w:rPr>
      </w:pPr>
      <w:r>
        <w:rPr>
          <w:rFonts w:eastAsia="Times New Roman"/>
          <w:szCs w:val="28"/>
          <w:lang w:eastAsia="ru-RU"/>
        </w:rPr>
        <w:lastRenderedPageBreak/>
        <w:t>- </w:t>
      </w:r>
      <w:proofErr w:type="spellStart"/>
      <w:r>
        <w:rPr>
          <w:rFonts w:eastAsia="Times New Roman"/>
          <w:szCs w:val="28"/>
          <w:lang w:eastAsia="ru-RU"/>
        </w:rPr>
        <w:t>обмежені</w:t>
      </w:r>
      <w:proofErr w:type="spellEnd"/>
      <w:r>
        <w:rPr>
          <w:rFonts w:eastAsia="Times New Roman"/>
          <w:szCs w:val="28"/>
          <w:lang w:eastAsia="ru-RU"/>
        </w:rPr>
        <w:t xml:space="preserve"> </w:t>
      </w:r>
      <w:proofErr w:type="spellStart"/>
      <w:r>
        <w:rPr>
          <w:rFonts w:eastAsia="Times New Roman"/>
          <w:szCs w:val="28"/>
          <w:lang w:eastAsia="ru-RU"/>
        </w:rPr>
        <w:t>обсяги</w:t>
      </w:r>
      <w:proofErr w:type="spellEnd"/>
      <w:r>
        <w:rPr>
          <w:rFonts w:eastAsia="Times New Roman"/>
          <w:szCs w:val="28"/>
          <w:lang w:eastAsia="ru-RU"/>
        </w:rPr>
        <w:t xml:space="preserve"> </w:t>
      </w:r>
      <w:proofErr w:type="spellStart"/>
      <w:r>
        <w:rPr>
          <w:rFonts w:eastAsia="Times New Roman"/>
          <w:szCs w:val="28"/>
          <w:lang w:eastAsia="ru-RU"/>
        </w:rPr>
        <w:t>фінансування</w:t>
      </w:r>
      <w:proofErr w:type="spellEnd"/>
      <w:r>
        <w:rPr>
          <w:rFonts w:eastAsia="Times New Roman"/>
          <w:szCs w:val="28"/>
          <w:lang w:eastAsia="ru-RU"/>
        </w:rPr>
        <w:t xml:space="preserve"> </w:t>
      </w:r>
      <w:proofErr w:type="spellStart"/>
      <w:r>
        <w:rPr>
          <w:rFonts w:eastAsia="Times New Roman"/>
          <w:szCs w:val="28"/>
          <w:lang w:eastAsia="ru-RU"/>
        </w:rPr>
        <w:t>державних</w:t>
      </w:r>
      <w:proofErr w:type="spellEnd"/>
      <w:r>
        <w:rPr>
          <w:rFonts w:eastAsia="Times New Roman"/>
          <w:szCs w:val="28"/>
          <w:lang w:eastAsia="ru-RU"/>
        </w:rPr>
        <w:t xml:space="preserve"> та </w:t>
      </w:r>
      <w:proofErr w:type="spellStart"/>
      <w:r>
        <w:rPr>
          <w:rFonts w:eastAsia="Times New Roman"/>
          <w:szCs w:val="28"/>
          <w:lang w:eastAsia="ru-RU"/>
        </w:rPr>
        <w:t>обласних</w:t>
      </w:r>
      <w:proofErr w:type="spellEnd"/>
      <w:r>
        <w:rPr>
          <w:rFonts w:eastAsia="Times New Roman"/>
          <w:szCs w:val="28"/>
          <w:lang w:eastAsia="ru-RU"/>
        </w:rPr>
        <w:t xml:space="preserve"> </w:t>
      </w:r>
      <w:proofErr w:type="spellStart"/>
      <w:r>
        <w:rPr>
          <w:rFonts w:eastAsia="Times New Roman"/>
          <w:szCs w:val="28"/>
          <w:lang w:eastAsia="ru-RU"/>
        </w:rPr>
        <w:t>програм</w:t>
      </w:r>
      <w:proofErr w:type="spellEnd"/>
      <w:r>
        <w:rPr>
          <w:rFonts w:eastAsia="Times New Roman"/>
          <w:szCs w:val="28"/>
          <w:lang w:eastAsia="ru-RU"/>
        </w:rPr>
        <w:t xml:space="preserve"> </w:t>
      </w:r>
      <w:proofErr w:type="spellStart"/>
      <w:r>
        <w:rPr>
          <w:rFonts w:eastAsia="Times New Roman"/>
          <w:szCs w:val="28"/>
          <w:lang w:eastAsia="ru-RU"/>
        </w:rPr>
        <w:t>підтримки</w:t>
      </w:r>
      <w:proofErr w:type="spellEnd"/>
      <w:r>
        <w:rPr>
          <w:rFonts w:eastAsia="Times New Roman"/>
          <w:szCs w:val="28"/>
          <w:lang w:eastAsia="ru-RU"/>
        </w:rPr>
        <w:t xml:space="preserve"> </w:t>
      </w:r>
      <w:proofErr w:type="spellStart"/>
      <w:r>
        <w:rPr>
          <w:rFonts w:eastAsia="Times New Roman"/>
          <w:szCs w:val="28"/>
          <w:lang w:eastAsia="ru-RU"/>
        </w:rPr>
        <w:t>сільського</w:t>
      </w:r>
      <w:proofErr w:type="spellEnd"/>
      <w:r>
        <w:rPr>
          <w:rFonts w:eastAsia="Times New Roman"/>
          <w:szCs w:val="28"/>
          <w:lang w:eastAsia="ru-RU"/>
        </w:rPr>
        <w:t xml:space="preserve"> </w:t>
      </w:r>
      <w:proofErr w:type="spellStart"/>
      <w:r>
        <w:rPr>
          <w:rFonts w:eastAsia="Times New Roman"/>
          <w:szCs w:val="28"/>
          <w:lang w:eastAsia="ru-RU"/>
        </w:rPr>
        <w:t>господарства</w:t>
      </w:r>
      <w:proofErr w:type="spellEnd"/>
      <w:r>
        <w:rPr>
          <w:rFonts w:eastAsia="Times New Roman"/>
          <w:szCs w:val="28"/>
          <w:lang w:eastAsia="ru-RU"/>
        </w:rPr>
        <w:t>;</w:t>
      </w:r>
    </w:p>
    <w:p w:rsidR="003C3CD6" w:rsidRDefault="003C3CD6" w:rsidP="003C3CD6">
      <w:pPr>
        <w:ind w:firstLine="567"/>
        <w:rPr>
          <w:rFonts w:eastAsia="Times New Roman"/>
          <w:szCs w:val="28"/>
          <w:lang w:eastAsia="ru-RU"/>
        </w:rPr>
      </w:pPr>
      <w:r>
        <w:rPr>
          <w:rFonts w:eastAsia="Times New Roman"/>
          <w:szCs w:val="28"/>
          <w:lang w:eastAsia="ru-RU"/>
        </w:rPr>
        <w:t xml:space="preserve">- </w:t>
      </w:r>
      <w:proofErr w:type="spellStart"/>
      <w:r>
        <w:rPr>
          <w:rFonts w:eastAsia="Times New Roman"/>
          <w:szCs w:val="28"/>
          <w:lang w:eastAsia="ru-RU"/>
        </w:rPr>
        <w:t>низький</w:t>
      </w:r>
      <w:proofErr w:type="spellEnd"/>
      <w:r>
        <w:rPr>
          <w:rFonts w:eastAsia="Times New Roman"/>
          <w:szCs w:val="28"/>
          <w:lang w:eastAsia="ru-RU"/>
        </w:rPr>
        <w:t xml:space="preserve"> </w:t>
      </w:r>
      <w:proofErr w:type="spellStart"/>
      <w:r>
        <w:rPr>
          <w:rFonts w:eastAsia="Times New Roman"/>
          <w:szCs w:val="28"/>
          <w:lang w:eastAsia="ru-RU"/>
        </w:rPr>
        <w:t>рівень</w:t>
      </w:r>
      <w:proofErr w:type="spellEnd"/>
      <w:r>
        <w:rPr>
          <w:rFonts w:eastAsia="Times New Roman"/>
          <w:szCs w:val="28"/>
          <w:lang w:eastAsia="ru-RU"/>
        </w:rPr>
        <w:t xml:space="preserve"> </w:t>
      </w:r>
      <w:proofErr w:type="spellStart"/>
      <w:r>
        <w:rPr>
          <w:rFonts w:eastAsia="Times New Roman"/>
          <w:szCs w:val="28"/>
          <w:lang w:eastAsia="ru-RU"/>
        </w:rPr>
        <w:t>заробітної</w:t>
      </w:r>
      <w:proofErr w:type="spellEnd"/>
      <w:r>
        <w:rPr>
          <w:rFonts w:eastAsia="Times New Roman"/>
          <w:szCs w:val="28"/>
          <w:lang w:eastAsia="ru-RU"/>
        </w:rPr>
        <w:t xml:space="preserve"> плати у </w:t>
      </w:r>
      <w:proofErr w:type="spellStart"/>
      <w:r>
        <w:rPr>
          <w:rFonts w:eastAsia="Times New Roman"/>
          <w:szCs w:val="28"/>
          <w:lang w:eastAsia="ru-RU"/>
        </w:rPr>
        <w:t>галузі</w:t>
      </w:r>
      <w:proofErr w:type="spellEnd"/>
      <w:r>
        <w:rPr>
          <w:rFonts w:eastAsia="Times New Roman"/>
          <w:szCs w:val="28"/>
          <w:lang w:eastAsia="ru-RU"/>
        </w:rPr>
        <w:t xml:space="preserve"> </w:t>
      </w:r>
      <w:proofErr w:type="spellStart"/>
      <w:r>
        <w:rPr>
          <w:rFonts w:eastAsia="Times New Roman"/>
          <w:szCs w:val="28"/>
          <w:lang w:eastAsia="ru-RU"/>
        </w:rPr>
        <w:t>сільського</w:t>
      </w:r>
      <w:proofErr w:type="spellEnd"/>
      <w:r>
        <w:rPr>
          <w:rFonts w:eastAsia="Times New Roman"/>
          <w:szCs w:val="28"/>
          <w:lang w:eastAsia="ru-RU"/>
        </w:rPr>
        <w:t xml:space="preserve"> </w:t>
      </w:r>
      <w:proofErr w:type="spellStart"/>
      <w:r>
        <w:rPr>
          <w:rFonts w:eastAsia="Times New Roman"/>
          <w:szCs w:val="28"/>
          <w:lang w:eastAsia="ru-RU"/>
        </w:rPr>
        <w:t>господарства</w:t>
      </w:r>
      <w:proofErr w:type="spellEnd"/>
      <w:r>
        <w:rPr>
          <w:rFonts w:eastAsia="Times New Roman"/>
          <w:szCs w:val="28"/>
          <w:lang w:eastAsia="ru-RU"/>
        </w:rPr>
        <w:t>.</w:t>
      </w:r>
    </w:p>
    <w:p w:rsidR="003C3CD6" w:rsidRDefault="003C3CD6" w:rsidP="003C3CD6">
      <w:pPr>
        <w:ind w:firstLine="567"/>
        <w:rPr>
          <w:rFonts w:eastAsia="Times New Roman"/>
          <w:b/>
          <w:i/>
          <w:sz w:val="18"/>
          <w:szCs w:val="18"/>
          <w:u w:val="single"/>
          <w:lang w:eastAsia="ru-RU"/>
        </w:rPr>
      </w:pPr>
    </w:p>
    <w:p w:rsidR="003C3CD6" w:rsidRDefault="003C3CD6" w:rsidP="003C3CD6">
      <w:pPr>
        <w:ind w:firstLine="567"/>
        <w:rPr>
          <w:rFonts w:eastAsia="Times New Roman"/>
          <w:b/>
          <w:bCs/>
          <w:i/>
          <w:iCs/>
          <w:szCs w:val="28"/>
          <w:u w:val="single"/>
          <w:lang w:eastAsia="ru-RU"/>
        </w:rPr>
      </w:pPr>
      <w:proofErr w:type="spellStart"/>
      <w:r>
        <w:rPr>
          <w:rFonts w:eastAsia="Times New Roman"/>
          <w:b/>
          <w:bCs/>
          <w:i/>
          <w:iCs/>
          <w:szCs w:val="28"/>
          <w:u w:val="single"/>
          <w:lang w:eastAsia="ru-RU"/>
        </w:rPr>
        <w:t>Пріоритетні</w:t>
      </w:r>
      <w:proofErr w:type="spellEnd"/>
      <w:r>
        <w:rPr>
          <w:rFonts w:eastAsia="Times New Roman"/>
          <w:b/>
          <w:bCs/>
          <w:i/>
          <w:iCs/>
          <w:szCs w:val="28"/>
          <w:u w:val="single"/>
          <w:lang w:eastAsia="ru-RU"/>
        </w:rPr>
        <w:t xml:space="preserve"> </w:t>
      </w:r>
      <w:proofErr w:type="spellStart"/>
      <w:r>
        <w:rPr>
          <w:rFonts w:eastAsia="Times New Roman"/>
          <w:b/>
          <w:bCs/>
          <w:i/>
          <w:iCs/>
          <w:szCs w:val="28"/>
          <w:u w:val="single"/>
          <w:lang w:eastAsia="ru-RU"/>
        </w:rPr>
        <w:t>завдання</w:t>
      </w:r>
      <w:proofErr w:type="spellEnd"/>
      <w:r>
        <w:rPr>
          <w:rFonts w:eastAsia="Times New Roman"/>
          <w:b/>
          <w:bCs/>
          <w:i/>
          <w:iCs/>
          <w:szCs w:val="28"/>
          <w:u w:val="single"/>
          <w:lang w:eastAsia="ru-RU"/>
        </w:rPr>
        <w:t xml:space="preserve"> </w:t>
      </w:r>
      <w:proofErr w:type="spellStart"/>
      <w:r>
        <w:rPr>
          <w:rFonts w:eastAsia="Times New Roman"/>
          <w:b/>
          <w:bCs/>
          <w:i/>
          <w:iCs/>
          <w:szCs w:val="28"/>
          <w:u w:val="single"/>
          <w:lang w:eastAsia="ru-RU"/>
        </w:rPr>
        <w:t>Програми</w:t>
      </w:r>
      <w:proofErr w:type="spellEnd"/>
      <w:r>
        <w:rPr>
          <w:rFonts w:eastAsia="Times New Roman"/>
          <w:b/>
          <w:bCs/>
          <w:i/>
          <w:iCs/>
          <w:szCs w:val="28"/>
          <w:u w:val="single"/>
          <w:lang w:eastAsia="ru-RU"/>
        </w:rPr>
        <w:t xml:space="preserve"> </w:t>
      </w:r>
      <w:proofErr w:type="spellStart"/>
      <w:r>
        <w:rPr>
          <w:rFonts w:eastAsia="Times New Roman"/>
          <w:b/>
          <w:bCs/>
          <w:i/>
          <w:iCs/>
          <w:szCs w:val="28"/>
          <w:u w:val="single"/>
          <w:lang w:eastAsia="ru-RU"/>
        </w:rPr>
        <w:t>щодо</w:t>
      </w:r>
      <w:proofErr w:type="spellEnd"/>
      <w:r>
        <w:rPr>
          <w:rFonts w:eastAsia="Times New Roman"/>
          <w:b/>
          <w:bCs/>
          <w:i/>
          <w:iCs/>
          <w:szCs w:val="28"/>
          <w:u w:val="single"/>
          <w:lang w:eastAsia="ru-RU"/>
        </w:rPr>
        <w:t xml:space="preserve"> </w:t>
      </w:r>
      <w:proofErr w:type="spellStart"/>
      <w:r>
        <w:rPr>
          <w:rFonts w:eastAsia="Times New Roman"/>
          <w:b/>
          <w:bCs/>
          <w:i/>
          <w:iCs/>
          <w:szCs w:val="28"/>
          <w:u w:val="single"/>
          <w:lang w:eastAsia="ru-RU"/>
        </w:rPr>
        <w:t>розвитку</w:t>
      </w:r>
      <w:proofErr w:type="spellEnd"/>
      <w:r>
        <w:rPr>
          <w:rFonts w:eastAsia="Times New Roman"/>
          <w:b/>
          <w:bCs/>
          <w:i/>
          <w:iCs/>
          <w:szCs w:val="28"/>
          <w:u w:val="single"/>
          <w:lang w:eastAsia="ru-RU"/>
        </w:rPr>
        <w:t xml:space="preserve"> </w:t>
      </w:r>
      <w:proofErr w:type="spellStart"/>
      <w:r>
        <w:rPr>
          <w:rFonts w:eastAsia="Times New Roman"/>
          <w:b/>
          <w:bCs/>
          <w:i/>
          <w:iCs/>
          <w:szCs w:val="28"/>
          <w:u w:val="single"/>
          <w:lang w:eastAsia="ru-RU"/>
        </w:rPr>
        <w:t>галузі</w:t>
      </w:r>
      <w:proofErr w:type="spellEnd"/>
      <w:r>
        <w:rPr>
          <w:rFonts w:eastAsia="Times New Roman"/>
          <w:b/>
          <w:bCs/>
          <w:i/>
          <w:iCs/>
          <w:szCs w:val="28"/>
          <w:u w:val="single"/>
          <w:lang w:eastAsia="ru-RU"/>
        </w:rPr>
        <w:t xml:space="preserve"> та </w:t>
      </w:r>
      <w:proofErr w:type="spellStart"/>
      <w:r>
        <w:rPr>
          <w:rFonts w:eastAsia="Times New Roman"/>
          <w:b/>
          <w:bCs/>
          <w:i/>
          <w:iCs/>
          <w:szCs w:val="28"/>
          <w:u w:val="single"/>
          <w:lang w:eastAsia="ru-RU"/>
        </w:rPr>
        <w:t>вирішення</w:t>
      </w:r>
      <w:proofErr w:type="spellEnd"/>
      <w:r>
        <w:rPr>
          <w:rFonts w:eastAsia="Times New Roman"/>
          <w:b/>
          <w:bCs/>
          <w:i/>
          <w:iCs/>
          <w:szCs w:val="28"/>
          <w:u w:val="single"/>
          <w:lang w:eastAsia="ru-RU"/>
        </w:rPr>
        <w:t xml:space="preserve"> </w:t>
      </w:r>
      <w:proofErr w:type="spellStart"/>
      <w:r>
        <w:rPr>
          <w:rFonts w:eastAsia="Times New Roman"/>
          <w:b/>
          <w:bCs/>
          <w:i/>
          <w:iCs/>
          <w:szCs w:val="28"/>
          <w:u w:val="single"/>
          <w:lang w:eastAsia="ru-RU"/>
        </w:rPr>
        <w:t>проблемних</w:t>
      </w:r>
      <w:proofErr w:type="spellEnd"/>
      <w:r>
        <w:rPr>
          <w:rFonts w:eastAsia="Times New Roman"/>
          <w:b/>
          <w:bCs/>
          <w:i/>
          <w:iCs/>
          <w:szCs w:val="28"/>
          <w:u w:val="single"/>
          <w:lang w:eastAsia="ru-RU"/>
        </w:rPr>
        <w:t xml:space="preserve"> </w:t>
      </w:r>
      <w:proofErr w:type="spellStart"/>
      <w:r>
        <w:rPr>
          <w:rFonts w:eastAsia="Times New Roman"/>
          <w:b/>
          <w:bCs/>
          <w:i/>
          <w:iCs/>
          <w:szCs w:val="28"/>
          <w:u w:val="single"/>
          <w:lang w:eastAsia="ru-RU"/>
        </w:rPr>
        <w:t>питань</w:t>
      </w:r>
      <w:proofErr w:type="spellEnd"/>
      <w:r>
        <w:rPr>
          <w:rFonts w:eastAsia="Times New Roman"/>
          <w:b/>
          <w:bCs/>
          <w:i/>
          <w:iCs/>
          <w:szCs w:val="28"/>
          <w:u w:val="single"/>
          <w:lang w:eastAsia="ru-RU"/>
        </w:rPr>
        <w:t xml:space="preserve"> на 20</w:t>
      </w:r>
      <w:r>
        <w:rPr>
          <w:rFonts w:eastAsia="Times New Roman"/>
          <w:b/>
          <w:bCs/>
          <w:i/>
          <w:iCs/>
          <w:szCs w:val="28"/>
          <w:u w:val="single"/>
          <w:lang w:val="uk-UA" w:eastAsia="ru-RU"/>
        </w:rPr>
        <w:t>21</w:t>
      </w:r>
      <w:proofErr w:type="spellStart"/>
      <w:r>
        <w:rPr>
          <w:rFonts w:eastAsia="Times New Roman"/>
          <w:b/>
          <w:bCs/>
          <w:i/>
          <w:iCs/>
          <w:szCs w:val="28"/>
          <w:u w:val="single"/>
          <w:lang w:eastAsia="ru-RU"/>
        </w:rPr>
        <w:t>рік</w:t>
      </w:r>
      <w:proofErr w:type="spellEnd"/>
      <w:r>
        <w:rPr>
          <w:rFonts w:eastAsia="Times New Roman"/>
          <w:b/>
          <w:bCs/>
          <w:i/>
          <w:iCs/>
          <w:szCs w:val="28"/>
          <w:u w:val="single"/>
          <w:lang w:eastAsia="ru-RU"/>
        </w:rPr>
        <w:t>:</w:t>
      </w:r>
    </w:p>
    <w:p w:rsidR="003C3CD6" w:rsidRDefault="003C3CD6" w:rsidP="003C3CD6">
      <w:pPr>
        <w:ind w:firstLine="567"/>
        <w:rPr>
          <w:rFonts w:eastAsia="Times New Roman"/>
          <w:b/>
          <w:bCs/>
          <w:i/>
          <w:iCs/>
          <w:szCs w:val="28"/>
          <w:u w:val="single"/>
          <w:lang w:eastAsia="ru-RU"/>
        </w:rPr>
      </w:pPr>
    </w:p>
    <w:p w:rsidR="003C3CD6" w:rsidRDefault="003C3CD6" w:rsidP="003C3CD6">
      <w:pPr>
        <w:ind w:firstLine="567"/>
        <w:rPr>
          <w:rFonts w:eastAsia="Times New Roman"/>
          <w:szCs w:val="28"/>
          <w:lang w:eastAsia="ru-RU"/>
        </w:rPr>
      </w:pPr>
      <w:proofErr w:type="spellStart"/>
      <w:r>
        <w:rPr>
          <w:rFonts w:eastAsia="Times New Roman"/>
          <w:szCs w:val="28"/>
          <w:lang w:eastAsia="ru-RU"/>
        </w:rPr>
        <w:t>Забезпечення</w:t>
      </w:r>
      <w:proofErr w:type="spellEnd"/>
      <w:r>
        <w:rPr>
          <w:rFonts w:eastAsia="Times New Roman"/>
          <w:szCs w:val="28"/>
          <w:lang w:eastAsia="ru-RU"/>
        </w:rPr>
        <w:t xml:space="preserve"> </w:t>
      </w:r>
      <w:proofErr w:type="spellStart"/>
      <w:r>
        <w:rPr>
          <w:rFonts w:eastAsia="Times New Roman"/>
          <w:szCs w:val="28"/>
          <w:lang w:eastAsia="ru-RU"/>
        </w:rPr>
        <w:t>продовольчої</w:t>
      </w:r>
      <w:proofErr w:type="spellEnd"/>
      <w:r>
        <w:rPr>
          <w:rFonts w:eastAsia="Times New Roman"/>
          <w:szCs w:val="28"/>
          <w:lang w:eastAsia="ru-RU"/>
        </w:rPr>
        <w:t xml:space="preserve"> </w:t>
      </w:r>
      <w:proofErr w:type="spellStart"/>
      <w:r>
        <w:rPr>
          <w:rFonts w:eastAsia="Times New Roman"/>
          <w:szCs w:val="28"/>
          <w:lang w:eastAsia="ru-RU"/>
        </w:rPr>
        <w:t>безпеки</w:t>
      </w:r>
      <w:proofErr w:type="spellEnd"/>
      <w:r>
        <w:rPr>
          <w:rFonts w:eastAsia="Times New Roman"/>
          <w:szCs w:val="28"/>
          <w:lang w:eastAsia="ru-RU"/>
        </w:rPr>
        <w:t xml:space="preserve"> </w:t>
      </w:r>
      <w:r>
        <w:rPr>
          <w:rFonts w:eastAsia="Times New Roman"/>
          <w:szCs w:val="28"/>
          <w:lang w:val="uk-UA" w:eastAsia="ru-RU"/>
        </w:rPr>
        <w:t>району</w:t>
      </w:r>
      <w:r>
        <w:rPr>
          <w:rFonts w:eastAsia="Times New Roman"/>
          <w:szCs w:val="28"/>
          <w:lang w:eastAsia="ru-RU"/>
        </w:rPr>
        <w:t xml:space="preserve"> шляхом:</w:t>
      </w:r>
    </w:p>
    <w:p w:rsidR="003C3CD6" w:rsidRDefault="003C3CD6" w:rsidP="003C3CD6">
      <w:pPr>
        <w:ind w:firstLine="567"/>
        <w:rPr>
          <w:rFonts w:eastAsia="Times New Roman"/>
          <w:szCs w:val="28"/>
          <w:lang w:eastAsia="ru-RU"/>
        </w:rPr>
      </w:pPr>
      <w:r>
        <w:rPr>
          <w:rFonts w:eastAsia="Times New Roman"/>
          <w:szCs w:val="28"/>
          <w:lang w:eastAsia="ru-RU"/>
        </w:rPr>
        <w:t>- </w:t>
      </w:r>
      <w:proofErr w:type="spellStart"/>
      <w:r>
        <w:rPr>
          <w:rFonts w:eastAsia="Times New Roman"/>
          <w:szCs w:val="28"/>
          <w:lang w:eastAsia="ru-RU"/>
        </w:rPr>
        <w:t>збільшення</w:t>
      </w:r>
      <w:proofErr w:type="spellEnd"/>
      <w:r>
        <w:rPr>
          <w:rFonts w:eastAsia="Times New Roman"/>
          <w:szCs w:val="28"/>
          <w:lang w:eastAsia="ru-RU"/>
        </w:rPr>
        <w:t xml:space="preserve"> </w:t>
      </w:r>
      <w:proofErr w:type="spellStart"/>
      <w:r>
        <w:rPr>
          <w:rFonts w:eastAsia="Times New Roman"/>
          <w:szCs w:val="28"/>
          <w:lang w:eastAsia="ru-RU"/>
        </w:rPr>
        <w:t>обсягів</w:t>
      </w:r>
      <w:proofErr w:type="spellEnd"/>
      <w:r>
        <w:rPr>
          <w:rFonts w:eastAsia="Times New Roman"/>
          <w:szCs w:val="28"/>
          <w:lang w:eastAsia="ru-RU"/>
        </w:rPr>
        <w:t xml:space="preserve"> </w:t>
      </w:r>
      <w:proofErr w:type="spellStart"/>
      <w:r>
        <w:rPr>
          <w:rFonts w:eastAsia="Times New Roman"/>
          <w:szCs w:val="28"/>
          <w:lang w:eastAsia="ru-RU"/>
        </w:rPr>
        <w:t>виробництва</w:t>
      </w:r>
      <w:proofErr w:type="spellEnd"/>
      <w:r>
        <w:rPr>
          <w:rFonts w:eastAsia="Times New Roman"/>
          <w:szCs w:val="28"/>
          <w:lang w:eastAsia="ru-RU"/>
        </w:rPr>
        <w:t xml:space="preserve"> </w:t>
      </w:r>
      <w:proofErr w:type="spellStart"/>
      <w:r>
        <w:rPr>
          <w:rFonts w:eastAsia="Times New Roman"/>
          <w:szCs w:val="28"/>
          <w:lang w:eastAsia="ru-RU"/>
        </w:rPr>
        <w:t>продукції</w:t>
      </w:r>
      <w:proofErr w:type="spellEnd"/>
      <w:r>
        <w:rPr>
          <w:rFonts w:eastAsia="Times New Roman"/>
          <w:szCs w:val="28"/>
          <w:lang w:eastAsia="ru-RU"/>
        </w:rPr>
        <w:t xml:space="preserve"> </w:t>
      </w:r>
      <w:proofErr w:type="spellStart"/>
      <w:r>
        <w:rPr>
          <w:rFonts w:eastAsia="Times New Roman"/>
          <w:szCs w:val="28"/>
          <w:lang w:eastAsia="ru-RU"/>
        </w:rPr>
        <w:t>сільського</w:t>
      </w:r>
      <w:proofErr w:type="spellEnd"/>
      <w:r>
        <w:rPr>
          <w:rFonts w:eastAsia="Times New Roman"/>
          <w:szCs w:val="28"/>
          <w:lang w:eastAsia="ru-RU"/>
        </w:rPr>
        <w:t xml:space="preserve"> </w:t>
      </w:r>
      <w:proofErr w:type="spellStart"/>
      <w:r>
        <w:rPr>
          <w:rFonts w:eastAsia="Times New Roman"/>
          <w:szCs w:val="28"/>
          <w:lang w:eastAsia="ru-RU"/>
        </w:rPr>
        <w:t>господарства</w:t>
      </w:r>
      <w:proofErr w:type="spellEnd"/>
      <w:r>
        <w:rPr>
          <w:rFonts w:eastAsia="Times New Roman"/>
          <w:szCs w:val="28"/>
          <w:lang w:eastAsia="ru-RU"/>
        </w:rPr>
        <w:t xml:space="preserve"> з </w:t>
      </w:r>
      <w:proofErr w:type="spellStart"/>
      <w:r>
        <w:rPr>
          <w:rFonts w:eastAsia="Times New Roman"/>
          <w:szCs w:val="28"/>
          <w:lang w:eastAsia="ru-RU"/>
        </w:rPr>
        <w:t>урахуванням</w:t>
      </w:r>
      <w:proofErr w:type="spellEnd"/>
      <w:r>
        <w:rPr>
          <w:rFonts w:eastAsia="Times New Roman"/>
          <w:szCs w:val="28"/>
          <w:lang w:eastAsia="ru-RU"/>
        </w:rPr>
        <w:t xml:space="preserve"> </w:t>
      </w:r>
      <w:proofErr w:type="spellStart"/>
      <w:r>
        <w:rPr>
          <w:rFonts w:eastAsia="Times New Roman"/>
          <w:szCs w:val="28"/>
          <w:lang w:eastAsia="ru-RU"/>
        </w:rPr>
        <w:t>вимог</w:t>
      </w:r>
      <w:proofErr w:type="spellEnd"/>
      <w:r>
        <w:rPr>
          <w:rFonts w:eastAsia="Times New Roman"/>
          <w:szCs w:val="28"/>
          <w:lang w:eastAsia="ru-RU"/>
        </w:rPr>
        <w:t xml:space="preserve"> до </w:t>
      </w:r>
      <w:proofErr w:type="spellStart"/>
      <w:r>
        <w:rPr>
          <w:rFonts w:eastAsia="Times New Roman"/>
          <w:szCs w:val="28"/>
          <w:lang w:eastAsia="ru-RU"/>
        </w:rPr>
        <w:t>забезпечення</w:t>
      </w:r>
      <w:proofErr w:type="spellEnd"/>
      <w:r>
        <w:rPr>
          <w:rFonts w:eastAsia="Times New Roman"/>
          <w:szCs w:val="28"/>
          <w:lang w:eastAsia="ru-RU"/>
        </w:rPr>
        <w:t xml:space="preserve"> потреб </w:t>
      </w:r>
      <w:proofErr w:type="spellStart"/>
      <w:r>
        <w:rPr>
          <w:rFonts w:eastAsia="Times New Roman"/>
          <w:szCs w:val="28"/>
          <w:lang w:eastAsia="ru-RU"/>
        </w:rPr>
        <w:t>області</w:t>
      </w:r>
      <w:proofErr w:type="spellEnd"/>
      <w:r>
        <w:rPr>
          <w:rFonts w:eastAsia="Times New Roman"/>
          <w:szCs w:val="28"/>
          <w:lang w:eastAsia="ru-RU"/>
        </w:rPr>
        <w:t xml:space="preserve"> та </w:t>
      </w:r>
      <w:proofErr w:type="spellStart"/>
      <w:r>
        <w:rPr>
          <w:rFonts w:eastAsia="Times New Roman"/>
          <w:szCs w:val="28"/>
          <w:lang w:eastAsia="ru-RU"/>
        </w:rPr>
        <w:t>можливості</w:t>
      </w:r>
      <w:proofErr w:type="spellEnd"/>
      <w:r>
        <w:rPr>
          <w:rFonts w:eastAsia="Times New Roman"/>
          <w:szCs w:val="28"/>
          <w:lang w:eastAsia="ru-RU"/>
        </w:rPr>
        <w:t xml:space="preserve"> </w:t>
      </w:r>
      <w:proofErr w:type="spellStart"/>
      <w:r>
        <w:rPr>
          <w:rFonts w:eastAsia="Times New Roman"/>
          <w:szCs w:val="28"/>
          <w:lang w:eastAsia="ru-RU"/>
        </w:rPr>
        <w:t>її</w:t>
      </w:r>
      <w:proofErr w:type="spellEnd"/>
      <w:r>
        <w:rPr>
          <w:rFonts w:eastAsia="Times New Roman"/>
          <w:szCs w:val="28"/>
          <w:lang w:eastAsia="ru-RU"/>
        </w:rPr>
        <w:t xml:space="preserve"> </w:t>
      </w:r>
      <w:proofErr w:type="spellStart"/>
      <w:r>
        <w:rPr>
          <w:rFonts w:eastAsia="Times New Roman"/>
          <w:szCs w:val="28"/>
          <w:lang w:eastAsia="ru-RU"/>
        </w:rPr>
        <w:t>реалізації</w:t>
      </w:r>
      <w:proofErr w:type="spellEnd"/>
      <w:r>
        <w:rPr>
          <w:rFonts w:eastAsia="Times New Roman"/>
          <w:szCs w:val="28"/>
          <w:lang w:eastAsia="ru-RU"/>
        </w:rPr>
        <w:t xml:space="preserve"> за </w:t>
      </w:r>
      <w:proofErr w:type="spellStart"/>
      <w:r>
        <w:rPr>
          <w:rFonts w:eastAsia="Times New Roman"/>
          <w:szCs w:val="28"/>
          <w:lang w:eastAsia="ru-RU"/>
        </w:rPr>
        <w:t>межі</w:t>
      </w:r>
      <w:proofErr w:type="spellEnd"/>
      <w:r>
        <w:rPr>
          <w:rFonts w:eastAsia="Times New Roman"/>
          <w:szCs w:val="28"/>
          <w:lang w:eastAsia="ru-RU"/>
        </w:rPr>
        <w:t xml:space="preserve"> району та </w:t>
      </w:r>
      <w:proofErr w:type="spellStart"/>
      <w:r>
        <w:rPr>
          <w:rFonts w:eastAsia="Times New Roman"/>
          <w:szCs w:val="28"/>
          <w:lang w:eastAsia="ru-RU"/>
        </w:rPr>
        <w:t>області</w:t>
      </w:r>
      <w:proofErr w:type="spellEnd"/>
      <w:r>
        <w:rPr>
          <w:rFonts w:eastAsia="Times New Roman"/>
          <w:szCs w:val="28"/>
          <w:lang w:eastAsia="ru-RU"/>
        </w:rPr>
        <w:t>;</w:t>
      </w:r>
    </w:p>
    <w:p w:rsidR="003C3CD6" w:rsidRDefault="003C3CD6" w:rsidP="003C3CD6">
      <w:pPr>
        <w:ind w:firstLine="567"/>
        <w:rPr>
          <w:rFonts w:eastAsia="Times New Roman"/>
          <w:szCs w:val="28"/>
          <w:lang w:eastAsia="ru-RU"/>
        </w:rPr>
      </w:pPr>
      <w:r>
        <w:rPr>
          <w:rFonts w:eastAsia="Times New Roman"/>
          <w:szCs w:val="28"/>
          <w:lang w:eastAsia="ru-RU"/>
        </w:rPr>
        <w:t>- </w:t>
      </w:r>
      <w:proofErr w:type="spellStart"/>
      <w:r>
        <w:rPr>
          <w:rFonts w:eastAsia="Times New Roman"/>
          <w:szCs w:val="28"/>
          <w:lang w:eastAsia="ru-RU"/>
        </w:rPr>
        <w:t>оновлення</w:t>
      </w:r>
      <w:proofErr w:type="spellEnd"/>
      <w:r>
        <w:rPr>
          <w:rFonts w:eastAsia="Times New Roman"/>
          <w:szCs w:val="28"/>
          <w:lang w:eastAsia="ru-RU"/>
        </w:rPr>
        <w:t xml:space="preserve"> та </w:t>
      </w:r>
      <w:proofErr w:type="spellStart"/>
      <w:r>
        <w:rPr>
          <w:rFonts w:eastAsia="Times New Roman"/>
          <w:szCs w:val="28"/>
          <w:lang w:eastAsia="ru-RU"/>
        </w:rPr>
        <w:t>техніко-технологічне</w:t>
      </w:r>
      <w:proofErr w:type="spellEnd"/>
      <w:r>
        <w:rPr>
          <w:rFonts w:eastAsia="Times New Roman"/>
          <w:szCs w:val="28"/>
          <w:lang w:eastAsia="ru-RU"/>
        </w:rPr>
        <w:t xml:space="preserve"> </w:t>
      </w:r>
      <w:proofErr w:type="spellStart"/>
      <w:r>
        <w:rPr>
          <w:rFonts w:eastAsia="Times New Roman"/>
          <w:szCs w:val="28"/>
          <w:lang w:eastAsia="ru-RU"/>
        </w:rPr>
        <w:t>переоснащення</w:t>
      </w:r>
      <w:proofErr w:type="spellEnd"/>
      <w:r>
        <w:rPr>
          <w:rFonts w:eastAsia="Times New Roman"/>
          <w:szCs w:val="28"/>
          <w:lang w:eastAsia="ru-RU"/>
        </w:rPr>
        <w:t xml:space="preserve"> </w:t>
      </w:r>
      <w:proofErr w:type="spellStart"/>
      <w:r>
        <w:rPr>
          <w:rFonts w:eastAsia="Times New Roman"/>
          <w:szCs w:val="28"/>
          <w:lang w:eastAsia="ru-RU"/>
        </w:rPr>
        <w:t>підприємств</w:t>
      </w:r>
      <w:proofErr w:type="spellEnd"/>
      <w:r>
        <w:rPr>
          <w:rFonts w:eastAsia="Times New Roman"/>
          <w:szCs w:val="28"/>
          <w:lang w:eastAsia="ru-RU"/>
        </w:rPr>
        <w:t xml:space="preserve"> </w:t>
      </w:r>
      <w:proofErr w:type="spellStart"/>
      <w:r>
        <w:rPr>
          <w:rFonts w:eastAsia="Times New Roman"/>
          <w:szCs w:val="28"/>
          <w:lang w:eastAsia="ru-RU"/>
        </w:rPr>
        <w:t>агропромислового</w:t>
      </w:r>
      <w:proofErr w:type="spellEnd"/>
      <w:r>
        <w:rPr>
          <w:rFonts w:eastAsia="Times New Roman"/>
          <w:szCs w:val="28"/>
          <w:lang w:eastAsia="ru-RU"/>
        </w:rPr>
        <w:t xml:space="preserve"> комплексу;</w:t>
      </w:r>
    </w:p>
    <w:p w:rsidR="003C3CD6" w:rsidRDefault="003C3CD6" w:rsidP="003C3CD6">
      <w:pPr>
        <w:ind w:firstLine="567"/>
        <w:outlineLvl w:val="0"/>
        <w:rPr>
          <w:rFonts w:eastAsia="Times New Roman"/>
          <w:szCs w:val="28"/>
          <w:lang w:eastAsia="ru-RU"/>
        </w:rPr>
      </w:pPr>
      <w:r>
        <w:rPr>
          <w:rFonts w:eastAsia="Times New Roman"/>
          <w:szCs w:val="28"/>
          <w:lang w:eastAsia="ru-RU"/>
        </w:rPr>
        <w:t>- </w:t>
      </w:r>
      <w:proofErr w:type="spellStart"/>
      <w:r>
        <w:rPr>
          <w:rFonts w:eastAsia="Times New Roman"/>
          <w:szCs w:val="28"/>
          <w:lang w:eastAsia="ru-RU"/>
        </w:rPr>
        <w:t>підвищення</w:t>
      </w:r>
      <w:proofErr w:type="spellEnd"/>
      <w:r>
        <w:rPr>
          <w:rFonts w:eastAsia="Times New Roman"/>
          <w:szCs w:val="28"/>
          <w:lang w:eastAsia="ru-RU"/>
        </w:rPr>
        <w:t xml:space="preserve"> </w:t>
      </w:r>
      <w:proofErr w:type="spellStart"/>
      <w:r>
        <w:rPr>
          <w:rFonts w:eastAsia="Times New Roman"/>
          <w:szCs w:val="28"/>
          <w:lang w:eastAsia="ru-RU"/>
        </w:rPr>
        <w:t>розміру</w:t>
      </w:r>
      <w:proofErr w:type="spellEnd"/>
      <w:r>
        <w:rPr>
          <w:rFonts w:eastAsia="Times New Roman"/>
          <w:szCs w:val="28"/>
          <w:lang w:eastAsia="ru-RU"/>
        </w:rPr>
        <w:t xml:space="preserve"> </w:t>
      </w:r>
      <w:proofErr w:type="spellStart"/>
      <w:r>
        <w:rPr>
          <w:rFonts w:eastAsia="Times New Roman"/>
          <w:szCs w:val="28"/>
          <w:lang w:eastAsia="ru-RU"/>
        </w:rPr>
        <w:t>середньомісячної</w:t>
      </w:r>
      <w:proofErr w:type="spellEnd"/>
      <w:r>
        <w:rPr>
          <w:rFonts w:eastAsia="Times New Roman"/>
          <w:szCs w:val="28"/>
          <w:lang w:eastAsia="ru-RU"/>
        </w:rPr>
        <w:t xml:space="preserve"> </w:t>
      </w:r>
      <w:proofErr w:type="spellStart"/>
      <w:r>
        <w:rPr>
          <w:rFonts w:eastAsia="Times New Roman"/>
          <w:szCs w:val="28"/>
          <w:lang w:eastAsia="ru-RU"/>
        </w:rPr>
        <w:t>заробітної</w:t>
      </w:r>
      <w:proofErr w:type="spellEnd"/>
      <w:r>
        <w:rPr>
          <w:rFonts w:eastAsia="Times New Roman"/>
          <w:szCs w:val="28"/>
          <w:lang w:eastAsia="ru-RU"/>
        </w:rPr>
        <w:t xml:space="preserve"> плати у </w:t>
      </w:r>
      <w:proofErr w:type="spellStart"/>
      <w:r>
        <w:rPr>
          <w:rFonts w:eastAsia="Times New Roman"/>
          <w:szCs w:val="28"/>
          <w:lang w:eastAsia="ru-RU"/>
        </w:rPr>
        <w:t>галузі</w:t>
      </w:r>
      <w:proofErr w:type="spellEnd"/>
      <w:r>
        <w:rPr>
          <w:rFonts w:eastAsia="Times New Roman"/>
          <w:szCs w:val="28"/>
          <w:lang w:eastAsia="ru-RU"/>
        </w:rPr>
        <w:t xml:space="preserve"> </w:t>
      </w:r>
      <w:proofErr w:type="spellStart"/>
      <w:r>
        <w:rPr>
          <w:rFonts w:eastAsia="Times New Roman"/>
          <w:szCs w:val="28"/>
          <w:lang w:eastAsia="ru-RU"/>
        </w:rPr>
        <w:t>сільського</w:t>
      </w:r>
      <w:proofErr w:type="spellEnd"/>
      <w:r>
        <w:rPr>
          <w:rFonts w:eastAsia="Times New Roman"/>
          <w:szCs w:val="28"/>
          <w:lang w:eastAsia="ru-RU"/>
        </w:rPr>
        <w:t xml:space="preserve"> </w:t>
      </w:r>
      <w:proofErr w:type="spellStart"/>
      <w:r>
        <w:rPr>
          <w:rFonts w:eastAsia="Times New Roman"/>
          <w:szCs w:val="28"/>
          <w:lang w:eastAsia="ru-RU"/>
        </w:rPr>
        <w:t>господарства</w:t>
      </w:r>
      <w:proofErr w:type="spellEnd"/>
      <w:r>
        <w:rPr>
          <w:rFonts w:eastAsia="Times New Roman"/>
          <w:szCs w:val="28"/>
          <w:lang w:eastAsia="ru-RU"/>
        </w:rPr>
        <w:t xml:space="preserve"> та </w:t>
      </w:r>
      <w:proofErr w:type="spellStart"/>
      <w:r>
        <w:rPr>
          <w:rFonts w:eastAsia="Times New Roman"/>
          <w:szCs w:val="28"/>
          <w:lang w:eastAsia="ru-RU"/>
        </w:rPr>
        <w:t>доведення</w:t>
      </w:r>
      <w:proofErr w:type="spellEnd"/>
      <w:r>
        <w:rPr>
          <w:rFonts w:eastAsia="Times New Roman"/>
          <w:szCs w:val="28"/>
          <w:lang w:eastAsia="ru-RU"/>
        </w:rPr>
        <w:t xml:space="preserve"> </w:t>
      </w:r>
      <w:proofErr w:type="spellStart"/>
      <w:r>
        <w:rPr>
          <w:rFonts w:eastAsia="Times New Roman"/>
          <w:szCs w:val="28"/>
          <w:lang w:eastAsia="ru-RU"/>
        </w:rPr>
        <w:t>її</w:t>
      </w:r>
      <w:proofErr w:type="spellEnd"/>
      <w:r>
        <w:rPr>
          <w:rFonts w:eastAsia="Times New Roman"/>
          <w:szCs w:val="28"/>
          <w:lang w:eastAsia="ru-RU"/>
        </w:rPr>
        <w:t xml:space="preserve"> до </w:t>
      </w:r>
      <w:proofErr w:type="spellStart"/>
      <w:r>
        <w:rPr>
          <w:rFonts w:eastAsia="Times New Roman"/>
          <w:szCs w:val="28"/>
          <w:lang w:eastAsia="ru-RU"/>
        </w:rPr>
        <w:t>рівня</w:t>
      </w:r>
      <w:proofErr w:type="spellEnd"/>
      <w:r>
        <w:rPr>
          <w:rFonts w:eastAsia="Times New Roman"/>
          <w:szCs w:val="28"/>
          <w:lang w:eastAsia="ru-RU"/>
        </w:rPr>
        <w:t xml:space="preserve"> </w:t>
      </w:r>
      <w:proofErr w:type="spellStart"/>
      <w:r>
        <w:rPr>
          <w:rFonts w:eastAsia="Times New Roman"/>
          <w:szCs w:val="28"/>
          <w:lang w:eastAsia="ru-RU"/>
        </w:rPr>
        <w:t>середньої</w:t>
      </w:r>
      <w:proofErr w:type="spellEnd"/>
      <w:r>
        <w:rPr>
          <w:rFonts w:eastAsia="Times New Roman"/>
          <w:szCs w:val="28"/>
          <w:lang w:eastAsia="ru-RU"/>
        </w:rPr>
        <w:t xml:space="preserve"> по </w:t>
      </w:r>
      <w:proofErr w:type="spellStart"/>
      <w:r>
        <w:rPr>
          <w:rFonts w:eastAsia="Times New Roman"/>
          <w:szCs w:val="28"/>
          <w:lang w:eastAsia="ru-RU"/>
        </w:rPr>
        <w:t>області</w:t>
      </w:r>
      <w:proofErr w:type="spellEnd"/>
      <w:r>
        <w:rPr>
          <w:rFonts w:eastAsia="Times New Roman"/>
          <w:szCs w:val="28"/>
          <w:lang w:eastAsia="ru-RU"/>
        </w:rPr>
        <w:t xml:space="preserve"> по </w:t>
      </w:r>
      <w:proofErr w:type="spellStart"/>
      <w:r>
        <w:rPr>
          <w:rFonts w:eastAsia="Times New Roman"/>
          <w:szCs w:val="28"/>
          <w:lang w:eastAsia="ru-RU"/>
        </w:rPr>
        <w:t>усіх</w:t>
      </w:r>
      <w:proofErr w:type="spellEnd"/>
      <w:r>
        <w:rPr>
          <w:rFonts w:eastAsia="Times New Roman"/>
          <w:szCs w:val="28"/>
          <w:lang w:eastAsia="ru-RU"/>
        </w:rPr>
        <w:t xml:space="preserve"> </w:t>
      </w:r>
      <w:proofErr w:type="spellStart"/>
      <w:r>
        <w:rPr>
          <w:rFonts w:eastAsia="Times New Roman"/>
          <w:szCs w:val="28"/>
          <w:lang w:eastAsia="ru-RU"/>
        </w:rPr>
        <w:t>галузях</w:t>
      </w:r>
      <w:proofErr w:type="spellEnd"/>
      <w:r>
        <w:rPr>
          <w:rFonts w:eastAsia="Times New Roman"/>
          <w:szCs w:val="28"/>
          <w:lang w:eastAsia="ru-RU"/>
        </w:rPr>
        <w:t xml:space="preserve"> </w:t>
      </w:r>
      <w:proofErr w:type="spellStart"/>
      <w:r>
        <w:rPr>
          <w:rFonts w:eastAsia="Times New Roman"/>
          <w:szCs w:val="28"/>
          <w:lang w:eastAsia="ru-RU"/>
        </w:rPr>
        <w:t>економіки</w:t>
      </w:r>
      <w:proofErr w:type="spellEnd"/>
      <w:r>
        <w:rPr>
          <w:rFonts w:eastAsia="Times New Roman"/>
          <w:szCs w:val="28"/>
          <w:lang w:eastAsia="ru-RU"/>
        </w:rPr>
        <w:t>;</w:t>
      </w:r>
    </w:p>
    <w:p w:rsidR="003C3CD6" w:rsidRDefault="003C3CD6" w:rsidP="003C3CD6">
      <w:pPr>
        <w:pStyle w:val="3"/>
        <w:spacing w:before="0" w:after="0"/>
        <w:rPr>
          <w:b w:val="0"/>
          <w:szCs w:val="28"/>
          <w:u w:val="none"/>
          <w:lang w:val="uk-UA" w:eastAsia="ru-RU"/>
        </w:rPr>
      </w:pPr>
      <w:r w:rsidRPr="00D176AA">
        <w:rPr>
          <w:b w:val="0"/>
          <w:szCs w:val="28"/>
          <w:u w:val="none"/>
          <w:lang w:eastAsia="ru-RU"/>
        </w:rPr>
        <w:t xml:space="preserve">- подальше </w:t>
      </w:r>
      <w:proofErr w:type="spellStart"/>
      <w:r w:rsidRPr="00D176AA">
        <w:rPr>
          <w:b w:val="0"/>
          <w:szCs w:val="28"/>
          <w:u w:val="none"/>
          <w:lang w:eastAsia="ru-RU"/>
        </w:rPr>
        <w:t>збільшення</w:t>
      </w:r>
      <w:proofErr w:type="spellEnd"/>
      <w:r w:rsidRPr="00D176AA">
        <w:rPr>
          <w:b w:val="0"/>
          <w:szCs w:val="28"/>
          <w:u w:val="none"/>
          <w:lang w:eastAsia="ru-RU"/>
        </w:rPr>
        <w:t xml:space="preserve"> </w:t>
      </w:r>
      <w:proofErr w:type="spellStart"/>
      <w:r w:rsidRPr="00D176AA">
        <w:rPr>
          <w:b w:val="0"/>
          <w:szCs w:val="28"/>
          <w:u w:val="none"/>
          <w:lang w:eastAsia="ru-RU"/>
        </w:rPr>
        <w:t>виплат</w:t>
      </w:r>
      <w:proofErr w:type="spellEnd"/>
      <w:r w:rsidRPr="00D176AA">
        <w:rPr>
          <w:b w:val="0"/>
          <w:szCs w:val="28"/>
          <w:u w:val="none"/>
          <w:lang w:eastAsia="ru-RU"/>
        </w:rPr>
        <w:t xml:space="preserve"> за </w:t>
      </w:r>
      <w:proofErr w:type="spellStart"/>
      <w:r w:rsidRPr="00D176AA">
        <w:rPr>
          <w:b w:val="0"/>
          <w:szCs w:val="28"/>
          <w:u w:val="none"/>
          <w:lang w:eastAsia="ru-RU"/>
        </w:rPr>
        <w:t>оренду</w:t>
      </w:r>
      <w:proofErr w:type="spellEnd"/>
      <w:r w:rsidRPr="00D176AA">
        <w:rPr>
          <w:b w:val="0"/>
          <w:szCs w:val="28"/>
          <w:u w:val="none"/>
          <w:lang w:eastAsia="ru-RU"/>
        </w:rPr>
        <w:t xml:space="preserve"> </w:t>
      </w:r>
      <w:proofErr w:type="spellStart"/>
      <w:r w:rsidRPr="00D176AA">
        <w:rPr>
          <w:b w:val="0"/>
          <w:szCs w:val="28"/>
          <w:u w:val="none"/>
          <w:lang w:eastAsia="ru-RU"/>
        </w:rPr>
        <w:t>земельних</w:t>
      </w:r>
      <w:proofErr w:type="spellEnd"/>
      <w:r w:rsidRPr="00D176AA">
        <w:rPr>
          <w:b w:val="0"/>
          <w:szCs w:val="28"/>
          <w:u w:val="none"/>
          <w:lang w:eastAsia="ru-RU"/>
        </w:rPr>
        <w:t xml:space="preserve"> </w:t>
      </w:r>
      <w:proofErr w:type="spellStart"/>
      <w:r w:rsidRPr="00D176AA">
        <w:rPr>
          <w:b w:val="0"/>
          <w:szCs w:val="28"/>
          <w:u w:val="none"/>
          <w:lang w:eastAsia="ru-RU"/>
        </w:rPr>
        <w:t>ділянок</w:t>
      </w:r>
      <w:proofErr w:type="spellEnd"/>
      <w:r w:rsidRPr="00D176AA">
        <w:rPr>
          <w:b w:val="0"/>
          <w:szCs w:val="28"/>
          <w:u w:val="none"/>
          <w:lang w:eastAsia="ru-RU"/>
        </w:rPr>
        <w:t xml:space="preserve"> (</w:t>
      </w:r>
      <w:proofErr w:type="spellStart"/>
      <w:r w:rsidRPr="00D176AA">
        <w:rPr>
          <w:b w:val="0"/>
          <w:szCs w:val="28"/>
          <w:u w:val="none"/>
          <w:lang w:eastAsia="ru-RU"/>
        </w:rPr>
        <w:t>паїв</w:t>
      </w:r>
      <w:proofErr w:type="spellEnd"/>
      <w:r w:rsidRPr="00D176AA">
        <w:rPr>
          <w:b w:val="0"/>
          <w:szCs w:val="28"/>
          <w:u w:val="none"/>
          <w:lang w:eastAsia="ru-RU"/>
        </w:rPr>
        <w:t xml:space="preserve">) </w:t>
      </w:r>
      <w:proofErr w:type="spellStart"/>
      <w:r w:rsidRPr="00D176AA">
        <w:rPr>
          <w:b w:val="0"/>
          <w:szCs w:val="28"/>
          <w:u w:val="none"/>
          <w:lang w:eastAsia="ru-RU"/>
        </w:rPr>
        <w:t>сільськогосподарськими</w:t>
      </w:r>
      <w:proofErr w:type="spellEnd"/>
      <w:r w:rsidRPr="00D176AA">
        <w:rPr>
          <w:b w:val="0"/>
          <w:szCs w:val="28"/>
          <w:u w:val="none"/>
          <w:lang w:eastAsia="ru-RU"/>
        </w:rPr>
        <w:t xml:space="preserve"> </w:t>
      </w:r>
      <w:proofErr w:type="spellStart"/>
      <w:r w:rsidRPr="00D176AA">
        <w:rPr>
          <w:b w:val="0"/>
          <w:szCs w:val="28"/>
          <w:u w:val="none"/>
          <w:lang w:eastAsia="ru-RU"/>
        </w:rPr>
        <w:t>підприємствами</w:t>
      </w:r>
      <w:proofErr w:type="spellEnd"/>
      <w:r w:rsidRPr="00D176AA">
        <w:rPr>
          <w:b w:val="0"/>
          <w:szCs w:val="28"/>
          <w:u w:val="none"/>
          <w:lang w:eastAsia="ru-RU"/>
        </w:rPr>
        <w:t xml:space="preserve"> </w:t>
      </w:r>
      <w:proofErr w:type="spellStart"/>
      <w:r w:rsidRPr="00D176AA">
        <w:rPr>
          <w:b w:val="0"/>
          <w:szCs w:val="28"/>
          <w:u w:val="none"/>
          <w:lang w:eastAsia="ru-RU"/>
        </w:rPr>
        <w:t>залежно</w:t>
      </w:r>
      <w:proofErr w:type="spellEnd"/>
      <w:r w:rsidRPr="00D176AA">
        <w:rPr>
          <w:b w:val="0"/>
          <w:szCs w:val="28"/>
          <w:u w:val="none"/>
          <w:lang w:eastAsia="ru-RU"/>
        </w:rPr>
        <w:t xml:space="preserve"> </w:t>
      </w:r>
      <w:proofErr w:type="spellStart"/>
      <w:r w:rsidRPr="00D176AA">
        <w:rPr>
          <w:b w:val="0"/>
          <w:szCs w:val="28"/>
          <w:u w:val="none"/>
          <w:lang w:eastAsia="ru-RU"/>
        </w:rPr>
        <w:t>від</w:t>
      </w:r>
      <w:proofErr w:type="spellEnd"/>
      <w:r w:rsidRPr="00D176AA">
        <w:rPr>
          <w:b w:val="0"/>
          <w:szCs w:val="28"/>
          <w:u w:val="none"/>
          <w:lang w:eastAsia="ru-RU"/>
        </w:rPr>
        <w:t xml:space="preserve"> </w:t>
      </w:r>
      <w:proofErr w:type="spellStart"/>
      <w:r w:rsidRPr="00D176AA">
        <w:rPr>
          <w:b w:val="0"/>
          <w:szCs w:val="28"/>
          <w:u w:val="none"/>
          <w:lang w:eastAsia="ru-RU"/>
        </w:rPr>
        <w:t>результатів</w:t>
      </w:r>
      <w:proofErr w:type="spellEnd"/>
      <w:r w:rsidRPr="00D176AA">
        <w:rPr>
          <w:b w:val="0"/>
          <w:szCs w:val="28"/>
          <w:u w:val="none"/>
          <w:lang w:eastAsia="ru-RU"/>
        </w:rPr>
        <w:t xml:space="preserve"> </w:t>
      </w:r>
      <w:proofErr w:type="spellStart"/>
      <w:r w:rsidRPr="00D176AA">
        <w:rPr>
          <w:b w:val="0"/>
          <w:szCs w:val="28"/>
          <w:u w:val="none"/>
          <w:lang w:eastAsia="ru-RU"/>
        </w:rPr>
        <w:t>господарської</w:t>
      </w:r>
      <w:proofErr w:type="spellEnd"/>
      <w:r w:rsidRPr="00D176AA">
        <w:rPr>
          <w:b w:val="0"/>
          <w:szCs w:val="28"/>
          <w:u w:val="none"/>
          <w:lang w:eastAsia="ru-RU"/>
        </w:rPr>
        <w:t xml:space="preserve"> </w:t>
      </w:r>
      <w:proofErr w:type="spellStart"/>
      <w:r w:rsidRPr="00D176AA">
        <w:rPr>
          <w:b w:val="0"/>
          <w:szCs w:val="28"/>
          <w:u w:val="none"/>
          <w:lang w:eastAsia="ru-RU"/>
        </w:rPr>
        <w:t>діяльності</w:t>
      </w:r>
      <w:proofErr w:type="spellEnd"/>
      <w:r w:rsidRPr="00D176AA">
        <w:rPr>
          <w:b w:val="0"/>
          <w:szCs w:val="28"/>
          <w:u w:val="none"/>
          <w:lang w:eastAsia="ru-RU"/>
        </w:rPr>
        <w:t xml:space="preserve"> та </w:t>
      </w:r>
      <w:proofErr w:type="spellStart"/>
      <w:r w:rsidRPr="00D176AA">
        <w:rPr>
          <w:b w:val="0"/>
          <w:szCs w:val="28"/>
          <w:u w:val="none"/>
          <w:lang w:eastAsia="ru-RU"/>
        </w:rPr>
        <w:t>фінансово-економічного</w:t>
      </w:r>
      <w:proofErr w:type="spellEnd"/>
      <w:r w:rsidRPr="00D176AA">
        <w:rPr>
          <w:b w:val="0"/>
          <w:szCs w:val="28"/>
          <w:u w:val="none"/>
          <w:lang w:eastAsia="ru-RU"/>
        </w:rPr>
        <w:t xml:space="preserve"> стану </w:t>
      </w:r>
      <w:proofErr w:type="spellStart"/>
      <w:r w:rsidRPr="00D176AA">
        <w:rPr>
          <w:b w:val="0"/>
          <w:szCs w:val="28"/>
          <w:u w:val="none"/>
          <w:lang w:eastAsia="ru-RU"/>
        </w:rPr>
        <w:t>орендаря</w:t>
      </w:r>
      <w:proofErr w:type="spellEnd"/>
      <w:r>
        <w:rPr>
          <w:b w:val="0"/>
          <w:szCs w:val="28"/>
          <w:u w:val="none"/>
          <w:lang w:val="uk-UA" w:eastAsia="ru-RU"/>
        </w:rPr>
        <w:t>.</w:t>
      </w:r>
    </w:p>
    <w:p w:rsidR="003C3CD6" w:rsidRDefault="003C3CD6" w:rsidP="003C3CD6">
      <w:pPr>
        <w:pStyle w:val="3"/>
        <w:spacing w:before="0" w:after="0"/>
        <w:rPr>
          <w:b w:val="0"/>
          <w:szCs w:val="28"/>
          <w:u w:val="none"/>
          <w:lang w:val="uk-UA" w:eastAsia="ru-RU"/>
        </w:rPr>
      </w:pPr>
    </w:p>
    <w:p w:rsidR="003C3CD6" w:rsidRPr="00B603D9" w:rsidRDefault="003C3CD6" w:rsidP="003C3CD6">
      <w:pPr>
        <w:pStyle w:val="3"/>
        <w:spacing w:before="0" w:after="0"/>
        <w:rPr>
          <w:noProof/>
          <w:szCs w:val="28"/>
          <w:lang w:val="uk-UA" w:eastAsia="ru-RU"/>
        </w:rPr>
      </w:pPr>
      <w:r w:rsidRPr="00B603D9">
        <w:rPr>
          <w:noProof/>
          <w:szCs w:val="28"/>
          <w:lang w:val="uk-UA" w:eastAsia="ru-RU"/>
        </w:rPr>
        <w:t>1.1.2. Промисловий комплекс</w:t>
      </w:r>
      <w:bookmarkEnd w:id="9"/>
      <w:bookmarkEnd w:id="10"/>
    </w:p>
    <w:p w:rsidR="003C3CD6" w:rsidRPr="00A22D7A" w:rsidRDefault="003C3CD6" w:rsidP="003C3CD6">
      <w:pPr>
        <w:tabs>
          <w:tab w:val="left" w:pos="7635"/>
        </w:tabs>
        <w:spacing w:before="240" w:after="120"/>
        <w:rPr>
          <w:b/>
          <w:i/>
          <w:u w:val="single"/>
          <w:lang w:val="uk-UA" w:eastAsia="ru-RU"/>
        </w:rPr>
      </w:pPr>
      <w:r w:rsidRPr="00A22D7A">
        <w:rPr>
          <w:b/>
          <w:i/>
          <w:u w:val="single"/>
          <w:lang w:val="uk-UA" w:eastAsia="ru-RU"/>
        </w:rPr>
        <w:t>Стислий опис ситуації в галузі:</w:t>
      </w:r>
    </w:p>
    <w:p w:rsidR="003C3CD6" w:rsidRDefault="003C3CD6" w:rsidP="003C3CD6">
      <w:pPr>
        <w:tabs>
          <w:tab w:val="left" w:pos="7635"/>
        </w:tabs>
        <w:rPr>
          <w:lang w:val="uk-UA" w:eastAsia="ru-RU"/>
        </w:rPr>
      </w:pPr>
      <w:r w:rsidRPr="00A22D7A">
        <w:rPr>
          <w:lang w:val="uk-UA" w:eastAsia="ru-RU"/>
        </w:rPr>
        <w:t>Провідну роль у господарському комплексі району відіграє промисловість, яка за обсягом реалізованої продукції займає другу позицію після агропромислового комплексу.</w:t>
      </w:r>
    </w:p>
    <w:p w:rsidR="003C3CD6" w:rsidRPr="00FD25BF" w:rsidRDefault="003C3CD6" w:rsidP="003C3CD6">
      <w:pPr>
        <w:ind w:firstLine="567"/>
        <w:rPr>
          <w:lang w:val="uk-UA" w:eastAsia="ru-RU"/>
        </w:rPr>
      </w:pPr>
      <w:r w:rsidRPr="00FD25BF">
        <w:rPr>
          <w:lang w:val="uk-UA" w:eastAsia="ru-RU"/>
        </w:rPr>
        <w:t>Галузь представляють приблизно 20 підприємств, з яких 11 - підприємства  харчової  промисловості та переробки сільгосппродукції. Останні забезпечили  89%  від обсягу реалізації промислової продукції.</w:t>
      </w:r>
    </w:p>
    <w:p w:rsidR="003C3CD6" w:rsidRPr="00C64CDC" w:rsidRDefault="003C3CD6" w:rsidP="003C3CD6">
      <w:pPr>
        <w:ind w:firstLine="567"/>
        <w:rPr>
          <w:szCs w:val="28"/>
        </w:rPr>
      </w:pPr>
      <w:r w:rsidRPr="003C3CD6">
        <w:rPr>
          <w:szCs w:val="28"/>
          <w:lang w:val="uk-UA"/>
        </w:rPr>
        <w:t xml:space="preserve">Промислові підприємства району зберегли трудовий потенціал. </w:t>
      </w:r>
      <w:proofErr w:type="spellStart"/>
      <w:r w:rsidRPr="00E55C29">
        <w:rPr>
          <w:szCs w:val="28"/>
        </w:rPr>
        <w:t>Середньообліков</w:t>
      </w:r>
      <w:r>
        <w:rPr>
          <w:szCs w:val="28"/>
        </w:rPr>
        <w:t>а</w:t>
      </w:r>
      <w:proofErr w:type="spellEnd"/>
      <w:r>
        <w:rPr>
          <w:szCs w:val="28"/>
        </w:rPr>
        <w:t xml:space="preserve"> </w:t>
      </w:r>
      <w:proofErr w:type="spellStart"/>
      <w:r>
        <w:rPr>
          <w:szCs w:val="28"/>
        </w:rPr>
        <w:t>чисельність</w:t>
      </w:r>
      <w:proofErr w:type="spellEnd"/>
      <w:r>
        <w:rPr>
          <w:szCs w:val="28"/>
        </w:rPr>
        <w:t xml:space="preserve"> </w:t>
      </w:r>
      <w:proofErr w:type="spellStart"/>
      <w:r>
        <w:rPr>
          <w:szCs w:val="28"/>
        </w:rPr>
        <w:t>працівників</w:t>
      </w:r>
      <w:proofErr w:type="spellEnd"/>
      <w:r>
        <w:rPr>
          <w:szCs w:val="28"/>
        </w:rPr>
        <w:t xml:space="preserve"> за 2020</w:t>
      </w:r>
      <w:r w:rsidRPr="00E55C29">
        <w:rPr>
          <w:szCs w:val="28"/>
        </w:rPr>
        <w:t xml:space="preserve"> </w:t>
      </w:r>
      <w:proofErr w:type="spellStart"/>
      <w:r w:rsidRPr="00E55C29">
        <w:rPr>
          <w:szCs w:val="28"/>
        </w:rPr>
        <w:t>рік</w:t>
      </w:r>
      <w:proofErr w:type="spellEnd"/>
      <w:r>
        <w:rPr>
          <w:szCs w:val="28"/>
        </w:rPr>
        <w:t xml:space="preserve"> становила </w:t>
      </w:r>
      <w:proofErr w:type="spellStart"/>
      <w:r>
        <w:rPr>
          <w:szCs w:val="28"/>
        </w:rPr>
        <w:t>понад</w:t>
      </w:r>
      <w:proofErr w:type="spellEnd"/>
      <w:r>
        <w:rPr>
          <w:szCs w:val="28"/>
        </w:rPr>
        <w:t xml:space="preserve">             </w:t>
      </w:r>
      <w:r w:rsidRPr="00E55C29">
        <w:rPr>
          <w:szCs w:val="28"/>
        </w:rPr>
        <w:t xml:space="preserve"> </w:t>
      </w:r>
      <w:r>
        <w:rPr>
          <w:szCs w:val="28"/>
          <w:lang w:val="uk-UA"/>
        </w:rPr>
        <w:t xml:space="preserve">7,5 </w:t>
      </w:r>
      <w:r w:rsidRPr="00E55C29">
        <w:rPr>
          <w:szCs w:val="28"/>
        </w:rPr>
        <w:t xml:space="preserve">тис. </w:t>
      </w:r>
      <w:proofErr w:type="spellStart"/>
      <w:r w:rsidRPr="00E55C29">
        <w:rPr>
          <w:szCs w:val="28"/>
        </w:rPr>
        <w:t>осіб</w:t>
      </w:r>
      <w:proofErr w:type="spellEnd"/>
      <w:r w:rsidRPr="00E55C29">
        <w:rPr>
          <w:szCs w:val="28"/>
        </w:rPr>
        <w:t xml:space="preserve">. </w:t>
      </w:r>
      <w:proofErr w:type="spellStart"/>
      <w:r w:rsidRPr="00E55C29">
        <w:rPr>
          <w:szCs w:val="28"/>
        </w:rPr>
        <w:t>Рівень</w:t>
      </w:r>
      <w:proofErr w:type="spellEnd"/>
      <w:r w:rsidRPr="00E55C29">
        <w:rPr>
          <w:szCs w:val="28"/>
        </w:rPr>
        <w:t xml:space="preserve"> </w:t>
      </w:r>
      <w:proofErr w:type="spellStart"/>
      <w:r w:rsidRPr="00E55C29">
        <w:rPr>
          <w:szCs w:val="28"/>
        </w:rPr>
        <w:t>середньої</w:t>
      </w:r>
      <w:proofErr w:type="spellEnd"/>
      <w:r w:rsidRPr="00E55C29">
        <w:rPr>
          <w:szCs w:val="28"/>
        </w:rPr>
        <w:t xml:space="preserve"> </w:t>
      </w:r>
      <w:proofErr w:type="spellStart"/>
      <w:r w:rsidRPr="00E55C29">
        <w:rPr>
          <w:szCs w:val="28"/>
        </w:rPr>
        <w:t>заробітної</w:t>
      </w:r>
      <w:proofErr w:type="spellEnd"/>
      <w:r w:rsidRPr="00E55C29">
        <w:rPr>
          <w:szCs w:val="28"/>
        </w:rPr>
        <w:t xml:space="preserve"> плати по </w:t>
      </w:r>
      <w:proofErr w:type="spellStart"/>
      <w:r>
        <w:rPr>
          <w:szCs w:val="28"/>
        </w:rPr>
        <w:t>галузі</w:t>
      </w:r>
      <w:proofErr w:type="spellEnd"/>
      <w:r>
        <w:rPr>
          <w:szCs w:val="28"/>
        </w:rPr>
        <w:t xml:space="preserve"> </w:t>
      </w:r>
      <w:proofErr w:type="spellStart"/>
      <w:r>
        <w:rPr>
          <w:szCs w:val="28"/>
        </w:rPr>
        <w:t>зріс</w:t>
      </w:r>
      <w:proofErr w:type="spellEnd"/>
      <w:r>
        <w:rPr>
          <w:szCs w:val="28"/>
        </w:rPr>
        <w:t xml:space="preserve"> на 15% і </w:t>
      </w:r>
      <w:proofErr w:type="spellStart"/>
      <w:r>
        <w:rPr>
          <w:szCs w:val="28"/>
        </w:rPr>
        <w:t>складає</w:t>
      </w:r>
      <w:proofErr w:type="spellEnd"/>
      <w:r>
        <w:rPr>
          <w:szCs w:val="28"/>
        </w:rPr>
        <w:t xml:space="preserve"> </w:t>
      </w:r>
      <w:proofErr w:type="spellStart"/>
      <w:r>
        <w:rPr>
          <w:szCs w:val="28"/>
        </w:rPr>
        <w:t>приблизно</w:t>
      </w:r>
      <w:proofErr w:type="spellEnd"/>
      <w:r>
        <w:rPr>
          <w:szCs w:val="28"/>
        </w:rPr>
        <w:t xml:space="preserve"> 6950</w:t>
      </w:r>
      <w:r w:rsidRPr="00E55C29">
        <w:rPr>
          <w:szCs w:val="28"/>
        </w:rPr>
        <w:t xml:space="preserve"> грн.</w:t>
      </w:r>
      <w:r w:rsidRPr="00C64CDC">
        <w:rPr>
          <w:szCs w:val="28"/>
        </w:rPr>
        <w:t xml:space="preserve"> </w:t>
      </w:r>
    </w:p>
    <w:p w:rsidR="003C3CD6" w:rsidRDefault="003C3CD6" w:rsidP="003C3CD6">
      <w:pPr>
        <w:ind w:firstLine="567"/>
        <w:rPr>
          <w:szCs w:val="28"/>
        </w:rPr>
      </w:pPr>
      <w:r>
        <w:rPr>
          <w:szCs w:val="28"/>
        </w:rPr>
        <w:t xml:space="preserve">За </w:t>
      </w:r>
      <w:proofErr w:type="spellStart"/>
      <w:r>
        <w:rPr>
          <w:szCs w:val="28"/>
        </w:rPr>
        <w:t>останні</w:t>
      </w:r>
      <w:proofErr w:type="spellEnd"/>
      <w:r>
        <w:rPr>
          <w:szCs w:val="28"/>
        </w:rPr>
        <w:t xml:space="preserve"> 3 роки</w:t>
      </w:r>
      <w:r w:rsidRPr="00C64CDC">
        <w:rPr>
          <w:szCs w:val="28"/>
        </w:rPr>
        <w:t xml:space="preserve"> </w:t>
      </w:r>
      <w:proofErr w:type="spellStart"/>
      <w:r w:rsidRPr="00C64CDC">
        <w:rPr>
          <w:szCs w:val="28"/>
        </w:rPr>
        <w:t>підприємства</w:t>
      </w:r>
      <w:proofErr w:type="spellEnd"/>
      <w:r w:rsidRPr="00C64CDC">
        <w:rPr>
          <w:szCs w:val="28"/>
        </w:rPr>
        <w:t xml:space="preserve"> </w:t>
      </w:r>
      <w:proofErr w:type="spellStart"/>
      <w:r w:rsidRPr="00C64CDC">
        <w:rPr>
          <w:szCs w:val="28"/>
        </w:rPr>
        <w:t>харчової</w:t>
      </w:r>
      <w:proofErr w:type="spellEnd"/>
      <w:r w:rsidRPr="00C64CDC">
        <w:rPr>
          <w:szCs w:val="28"/>
        </w:rPr>
        <w:t xml:space="preserve"> та </w:t>
      </w:r>
      <w:proofErr w:type="spellStart"/>
      <w:r w:rsidRPr="00C64CDC">
        <w:rPr>
          <w:szCs w:val="28"/>
        </w:rPr>
        <w:t>переробної</w:t>
      </w:r>
      <w:proofErr w:type="spellEnd"/>
      <w:r w:rsidRPr="00C64CDC">
        <w:rPr>
          <w:szCs w:val="28"/>
        </w:rPr>
        <w:t xml:space="preserve"> </w:t>
      </w:r>
      <w:proofErr w:type="spellStart"/>
      <w:r w:rsidRPr="00C64CDC">
        <w:rPr>
          <w:szCs w:val="28"/>
        </w:rPr>
        <w:t>промисловості</w:t>
      </w:r>
      <w:proofErr w:type="spellEnd"/>
      <w:r w:rsidRPr="00C64CDC">
        <w:rPr>
          <w:szCs w:val="28"/>
        </w:rPr>
        <w:t xml:space="preserve"> </w:t>
      </w:r>
      <w:proofErr w:type="spellStart"/>
      <w:r w:rsidRPr="00C64CDC">
        <w:rPr>
          <w:szCs w:val="28"/>
        </w:rPr>
        <w:t>значні</w:t>
      </w:r>
      <w:proofErr w:type="spellEnd"/>
      <w:r w:rsidRPr="00C64CDC">
        <w:rPr>
          <w:szCs w:val="28"/>
        </w:rPr>
        <w:t xml:space="preserve"> </w:t>
      </w:r>
      <w:proofErr w:type="spellStart"/>
      <w:r w:rsidRPr="00C64CDC">
        <w:rPr>
          <w:szCs w:val="28"/>
        </w:rPr>
        <w:t>суми</w:t>
      </w:r>
      <w:proofErr w:type="spellEnd"/>
      <w:r w:rsidRPr="00C64CDC">
        <w:rPr>
          <w:szCs w:val="28"/>
        </w:rPr>
        <w:t xml:space="preserve"> </w:t>
      </w:r>
      <w:proofErr w:type="spellStart"/>
      <w:r w:rsidRPr="00C64CDC">
        <w:rPr>
          <w:szCs w:val="28"/>
        </w:rPr>
        <w:t>інв</w:t>
      </w:r>
      <w:r>
        <w:rPr>
          <w:szCs w:val="28"/>
        </w:rPr>
        <w:t>естиційних</w:t>
      </w:r>
      <w:proofErr w:type="spellEnd"/>
      <w:r>
        <w:rPr>
          <w:szCs w:val="28"/>
        </w:rPr>
        <w:t xml:space="preserve"> </w:t>
      </w:r>
      <w:proofErr w:type="spellStart"/>
      <w:r>
        <w:rPr>
          <w:szCs w:val="28"/>
        </w:rPr>
        <w:t>коштів</w:t>
      </w:r>
      <w:proofErr w:type="spellEnd"/>
      <w:r>
        <w:rPr>
          <w:szCs w:val="28"/>
        </w:rPr>
        <w:t xml:space="preserve"> </w:t>
      </w:r>
      <w:proofErr w:type="spellStart"/>
      <w:r>
        <w:rPr>
          <w:szCs w:val="28"/>
        </w:rPr>
        <w:t>спрямовували</w:t>
      </w:r>
      <w:proofErr w:type="spellEnd"/>
      <w:r>
        <w:rPr>
          <w:szCs w:val="28"/>
        </w:rPr>
        <w:t xml:space="preserve"> </w:t>
      </w:r>
      <w:r w:rsidRPr="00C64CDC">
        <w:rPr>
          <w:szCs w:val="28"/>
        </w:rPr>
        <w:t xml:space="preserve">на </w:t>
      </w:r>
      <w:proofErr w:type="spellStart"/>
      <w:r w:rsidRPr="00C64CDC">
        <w:rPr>
          <w:szCs w:val="28"/>
        </w:rPr>
        <w:t>технічне</w:t>
      </w:r>
      <w:proofErr w:type="spellEnd"/>
      <w:r w:rsidRPr="00C64CDC">
        <w:rPr>
          <w:szCs w:val="28"/>
        </w:rPr>
        <w:t xml:space="preserve"> </w:t>
      </w:r>
      <w:proofErr w:type="spellStart"/>
      <w:r w:rsidRPr="00C64CDC">
        <w:rPr>
          <w:szCs w:val="28"/>
        </w:rPr>
        <w:t>переоснащення</w:t>
      </w:r>
      <w:proofErr w:type="spellEnd"/>
      <w:r w:rsidRPr="00C64CDC">
        <w:rPr>
          <w:szCs w:val="28"/>
        </w:rPr>
        <w:t xml:space="preserve">, </w:t>
      </w:r>
      <w:proofErr w:type="spellStart"/>
      <w:r w:rsidRPr="00C64CDC">
        <w:rPr>
          <w:szCs w:val="28"/>
        </w:rPr>
        <w:t>модернізацію</w:t>
      </w:r>
      <w:proofErr w:type="spellEnd"/>
      <w:r w:rsidRPr="00C64CDC">
        <w:rPr>
          <w:szCs w:val="28"/>
        </w:rPr>
        <w:t xml:space="preserve"> </w:t>
      </w:r>
      <w:proofErr w:type="spellStart"/>
      <w:r w:rsidRPr="00C64CDC">
        <w:rPr>
          <w:szCs w:val="28"/>
        </w:rPr>
        <w:t>із</w:t>
      </w:r>
      <w:proofErr w:type="spellEnd"/>
      <w:r w:rsidRPr="00C64CDC">
        <w:rPr>
          <w:szCs w:val="28"/>
        </w:rPr>
        <w:t xml:space="preserve"> </w:t>
      </w:r>
      <w:proofErr w:type="spellStart"/>
      <w:r w:rsidRPr="00C64CDC">
        <w:rPr>
          <w:szCs w:val="28"/>
        </w:rPr>
        <w:t>запровадженням</w:t>
      </w:r>
      <w:proofErr w:type="spellEnd"/>
      <w:r w:rsidRPr="00C64CDC">
        <w:rPr>
          <w:szCs w:val="28"/>
        </w:rPr>
        <w:t xml:space="preserve"> </w:t>
      </w:r>
      <w:proofErr w:type="spellStart"/>
      <w:r w:rsidRPr="00C64CDC">
        <w:rPr>
          <w:szCs w:val="28"/>
        </w:rPr>
        <w:t>заходів</w:t>
      </w:r>
      <w:proofErr w:type="spellEnd"/>
      <w:r w:rsidRPr="00C64CDC">
        <w:rPr>
          <w:szCs w:val="28"/>
        </w:rPr>
        <w:t xml:space="preserve"> з </w:t>
      </w:r>
      <w:proofErr w:type="spellStart"/>
      <w:r w:rsidRPr="00C64CDC">
        <w:rPr>
          <w:szCs w:val="28"/>
        </w:rPr>
        <w:t>енергозбереження</w:t>
      </w:r>
      <w:proofErr w:type="spellEnd"/>
      <w:r w:rsidRPr="00C64CDC">
        <w:rPr>
          <w:szCs w:val="28"/>
        </w:rPr>
        <w:t xml:space="preserve"> та </w:t>
      </w:r>
      <w:proofErr w:type="spellStart"/>
      <w:r w:rsidRPr="00C64CDC">
        <w:rPr>
          <w:szCs w:val="28"/>
        </w:rPr>
        <w:t>розширення</w:t>
      </w:r>
      <w:proofErr w:type="spellEnd"/>
      <w:r w:rsidRPr="00C64CDC">
        <w:rPr>
          <w:szCs w:val="28"/>
        </w:rPr>
        <w:t xml:space="preserve"> </w:t>
      </w:r>
      <w:proofErr w:type="spellStart"/>
      <w:r w:rsidRPr="00C64CDC">
        <w:rPr>
          <w:szCs w:val="28"/>
        </w:rPr>
        <w:t>виробництва</w:t>
      </w:r>
      <w:proofErr w:type="spellEnd"/>
      <w:r w:rsidRPr="00C64CDC">
        <w:rPr>
          <w:szCs w:val="28"/>
        </w:rPr>
        <w:t xml:space="preserve">. На </w:t>
      </w:r>
      <w:proofErr w:type="spellStart"/>
      <w:r w:rsidRPr="00C64CDC">
        <w:rPr>
          <w:szCs w:val="28"/>
        </w:rPr>
        <w:t>даний</w:t>
      </w:r>
      <w:proofErr w:type="spellEnd"/>
      <w:r w:rsidRPr="00C64CDC">
        <w:rPr>
          <w:szCs w:val="28"/>
        </w:rPr>
        <w:t xml:space="preserve"> час </w:t>
      </w:r>
      <w:proofErr w:type="spellStart"/>
      <w:r w:rsidRPr="00C64CDC">
        <w:rPr>
          <w:szCs w:val="28"/>
        </w:rPr>
        <w:t>роботи</w:t>
      </w:r>
      <w:proofErr w:type="spellEnd"/>
      <w:r w:rsidRPr="00C64CDC">
        <w:rPr>
          <w:szCs w:val="28"/>
        </w:rPr>
        <w:t xml:space="preserve"> в </w:t>
      </w:r>
      <w:proofErr w:type="spellStart"/>
      <w:r w:rsidRPr="00C64CDC">
        <w:rPr>
          <w:szCs w:val="28"/>
        </w:rPr>
        <w:t>означеному</w:t>
      </w:r>
      <w:proofErr w:type="spellEnd"/>
      <w:r w:rsidRPr="00C64CDC">
        <w:rPr>
          <w:szCs w:val="28"/>
        </w:rPr>
        <w:t xml:space="preserve"> </w:t>
      </w:r>
      <w:proofErr w:type="spellStart"/>
      <w:r w:rsidRPr="00C64CDC">
        <w:rPr>
          <w:szCs w:val="28"/>
        </w:rPr>
        <w:t>напрямку</w:t>
      </w:r>
      <w:proofErr w:type="spellEnd"/>
      <w:r w:rsidRPr="00C64CDC">
        <w:rPr>
          <w:szCs w:val="28"/>
        </w:rPr>
        <w:t xml:space="preserve">, в </w:t>
      </w:r>
      <w:proofErr w:type="spellStart"/>
      <w:r w:rsidRPr="00C64CDC">
        <w:rPr>
          <w:szCs w:val="28"/>
        </w:rPr>
        <w:t>цілому</w:t>
      </w:r>
      <w:proofErr w:type="spellEnd"/>
      <w:r w:rsidRPr="00C64CDC">
        <w:rPr>
          <w:szCs w:val="28"/>
        </w:rPr>
        <w:t xml:space="preserve">, </w:t>
      </w:r>
      <w:proofErr w:type="spellStart"/>
      <w:r w:rsidRPr="00C64CDC">
        <w:rPr>
          <w:szCs w:val="28"/>
        </w:rPr>
        <w:t>виконані</w:t>
      </w:r>
      <w:proofErr w:type="spellEnd"/>
      <w:r>
        <w:rPr>
          <w:szCs w:val="28"/>
        </w:rPr>
        <w:t xml:space="preserve">. </w:t>
      </w:r>
      <w:proofErr w:type="spellStart"/>
      <w:r>
        <w:rPr>
          <w:szCs w:val="28"/>
        </w:rPr>
        <w:t>Це</w:t>
      </w:r>
      <w:proofErr w:type="spellEnd"/>
      <w:r>
        <w:rPr>
          <w:szCs w:val="28"/>
        </w:rPr>
        <w:t xml:space="preserve"> дало </w:t>
      </w:r>
      <w:proofErr w:type="spellStart"/>
      <w:r>
        <w:rPr>
          <w:szCs w:val="28"/>
        </w:rPr>
        <w:t>можливість</w:t>
      </w:r>
      <w:proofErr w:type="spellEnd"/>
      <w:r>
        <w:rPr>
          <w:szCs w:val="28"/>
        </w:rPr>
        <w:t xml:space="preserve"> </w:t>
      </w:r>
      <w:proofErr w:type="spellStart"/>
      <w:r>
        <w:rPr>
          <w:szCs w:val="28"/>
        </w:rPr>
        <w:t>виробляти</w:t>
      </w:r>
      <w:proofErr w:type="spellEnd"/>
      <w:r>
        <w:rPr>
          <w:szCs w:val="28"/>
        </w:rPr>
        <w:t xml:space="preserve"> </w:t>
      </w:r>
      <w:r w:rsidRPr="00C64CDC">
        <w:rPr>
          <w:szCs w:val="28"/>
        </w:rPr>
        <w:t xml:space="preserve">широкий </w:t>
      </w:r>
      <w:proofErr w:type="spellStart"/>
      <w:r w:rsidRPr="00C64CDC">
        <w:rPr>
          <w:szCs w:val="28"/>
        </w:rPr>
        <w:t>асортимент</w:t>
      </w:r>
      <w:proofErr w:type="spellEnd"/>
      <w:r w:rsidRPr="00C64CDC">
        <w:rPr>
          <w:szCs w:val="28"/>
        </w:rPr>
        <w:t xml:space="preserve"> </w:t>
      </w:r>
      <w:proofErr w:type="spellStart"/>
      <w:r w:rsidRPr="00C64CDC">
        <w:rPr>
          <w:szCs w:val="28"/>
        </w:rPr>
        <w:t>продукції</w:t>
      </w:r>
      <w:proofErr w:type="spellEnd"/>
      <w:r w:rsidRPr="00C64CDC">
        <w:rPr>
          <w:szCs w:val="28"/>
        </w:rPr>
        <w:t xml:space="preserve"> у </w:t>
      </w:r>
      <w:proofErr w:type="spellStart"/>
      <w:r w:rsidRPr="00C64CDC">
        <w:rPr>
          <w:szCs w:val="28"/>
        </w:rPr>
        <w:t>відповідності</w:t>
      </w:r>
      <w:proofErr w:type="spellEnd"/>
      <w:r w:rsidRPr="00C64CDC">
        <w:rPr>
          <w:szCs w:val="28"/>
        </w:rPr>
        <w:t xml:space="preserve"> до </w:t>
      </w:r>
      <w:proofErr w:type="spellStart"/>
      <w:r w:rsidRPr="00C64CDC">
        <w:rPr>
          <w:szCs w:val="28"/>
        </w:rPr>
        <w:t>стандартів</w:t>
      </w:r>
      <w:proofErr w:type="spellEnd"/>
      <w:r w:rsidRPr="00C64CDC">
        <w:rPr>
          <w:szCs w:val="28"/>
        </w:rPr>
        <w:t xml:space="preserve"> </w:t>
      </w:r>
      <w:proofErr w:type="spellStart"/>
      <w:r w:rsidRPr="00C64CDC">
        <w:rPr>
          <w:szCs w:val="28"/>
        </w:rPr>
        <w:t>України</w:t>
      </w:r>
      <w:proofErr w:type="spellEnd"/>
      <w:r w:rsidRPr="00C64CDC">
        <w:rPr>
          <w:szCs w:val="28"/>
        </w:rPr>
        <w:t xml:space="preserve"> та </w:t>
      </w:r>
      <w:proofErr w:type="spellStart"/>
      <w:r w:rsidRPr="00C64CDC">
        <w:rPr>
          <w:szCs w:val="28"/>
        </w:rPr>
        <w:t>міжнародних</w:t>
      </w:r>
      <w:proofErr w:type="spellEnd"/>
      <w:r w:rsidRPr="00C64CDC">
        <w:rPr>
          <w:szCs w:val="28"/>
        </w:rPr>
        <w:t xml:space="preserve"> </w:t>
      </w:r>
      <w:proofErr w:type="spellStart"/>
      <w:r w:rsidRPr="00C64CDC">
        <w:rPr>
          <w:szCs w:val="28"/>
        </w:rPr>
        <w:t>стандартів</w:t>
      </w:r>
      <w:proofErr w:type="spellEnd"/>
      <w:r w:rsidRPr="00C64CDC">
        <w:rPr>
          <w:szCs w:val="28"/>
        </w:rPr>
        <w:t>.</w:t>
      </w:r>
    </w:p>
    <w:p w:rsidR="003C3CD6" w:rsidRPr="000D0D77" w:rsidRDefault="003C3CD6" w:rsidP="003C3CD6">
      <w:pPr>
        <w:ind w:firstLine="567"/>
        <w:rPr>
          <w:szCs w:val="28"/>
          <w:lang w:val="uk-UA"/>
        </w:rPr>
      </w:pPr>
      <w:r w:rsidRPr="000D0D77">
        <w:rPr>
          <w:szCs w:val="28"/>
        </w:rPr>
        <w:t xml:space="preserve">Через </w:t>
      </w:r>
      <w:proofErr w:type="spellStart"/>
      <w:r w:rsidRPr="000D0D77">
        <w:rPr>
          <w:szCs w:val="28"/>
        </w:rPr>
        <w:t>відсутність</w:t>
      </w:r>
      <w:proofErr w:type="spellEnd"/>
      <w:r w:rsidRPr="000D0D77">
        <w:rPr>
          <w:szCs w:val="28"/>
        </w:rPr>
        <w:t xml:space="preserve"> </w:t>
      </w:r>
      <w:proofErr w:type="spellStart"/>
      <w:r w:rsidRPr="000D0D77">
        <w:rPr>
          <w:szCs w:val="28"/>
        </w:rPr>
        <w:t>ринків</w:t>
      </w:r>
      <w:proofErr w:type="spellEnd"/>
      <w:r w:rsidRPr="000D0D77">
        <w:rPr>
          <w:szCs w:val="28"/>
        </w:rPr>
        <w:t xml:space="preserve"> </w:t>
      </w:r>
      <w:proofErr w:type="spellStart"/>
      <w:r w:rsidRPr="000D0D77">
        <w:rPr>
          <w:szCs w:val="28"/>
        </w:rPr>
        <w:t>збуту</w:t>
      </w:r>
      <w:proofErr w:type="spellEnd"/>
      <w:r w:rsidRPr="000D0D77">
        <w:rPr>
          <w:szCs w:val="28"/>
        </w:rPr>
        <w:t xml:space="preserve"> </w:t>
      </w:r>
      <w:r w:rsidRPr="000D0D77">
        <w:rPr>
          <w:szCs w:val="28"/>
          <w:lang w:val="uk-UA"/>
        </w:rPr>
        <w:t xml:space="preserve">та фінансової нестабільності в 2020 році призупинили свою діяльність такі підприємства, як </w:t>
      </w:r>
      <w:r w:rsidRPr="000D0D77">
        <w:rPr>
          <w:szCs w:val="28"/>
        </w:rPr>
        <w:t>ПП «ХЕЛКОМ»</w:t>
      </w:r>
      <w:r w:rsidRPr="000D0D77">
        <w:rPr>
          <w:szCs w:val="28"/>
          <w:lang w:val="uk-UA"/>
        </w:rPr>
        <w:t xml:space="preserve"> (м. Бого</w:t>
      </w:r>
      <w:r>
        <w:rPr>
          <w:szCs w:val="28"/>
          <w:lang w:val="uk-UA"/>
        </w:rPr>
        <w:t>духів) та ТДВ «</w:t>
      </w:r>
      <w:proofErr w:type="spellStart"/>
      <w:r>
        <w:rPr>
          <w:szCs w:val="28"/>
          <w:lang w:val="uk-UA"/>
        </w:rPr>
        <w:t>Новоіванівський</w:t>
      </w:r>
      <w:proofErr w:type="spellEnd"/>
      <w:r>
        <w:rPr>
          <w:szCs w:val="28"/>
          <w:lang w:val="uk-UA"/>
        </w:rPr>
        <w:t xml:space="preserve"> ц</w:t>
      </w:r>
      <w:r w:rsidRPr="000D0D77">
        <w:rPr>
          <w:szCs w:val="28"/>
          <w:lang w:val="uk-UA"/>
        </w:rPr>
        <w:t xml:space="preserve">укровий завод» (смт. </w:t>
      </w:r>
      <w:proofErr w:type="spellStart"/>
      <w:r w:rsidRPr="000D0D77">
        <w:rPr>
          <w:szCs w:val="28"/>
          <w:lang w:val="uk-UA"/>
        </w:rPr>
        <w:t>Коломак</w:t>
      </w:r>
      <w:proofErr w:type="spellEnd"/>
      <w:r w:rsidRPr="000D0D77">
        <w:rPr>
          <w:szCs w:val="28"/>
          <w:lang w:val="uk-UA"/>
        </w:rPr>
        <w:t>)</w:t>
      </w:r>
      <w:r w:rsidRPr="000D0D77">
        <w:rPr>
          <w:szCs w:val="28"/>
        </w:rPr>
        <w:t xml:space="preserve">, </w:t>
      </w:r>
      <w:proofErr w:type="spellStart"/>
      <w:r w:rsidRPr="000D0D77">
        <w:rPr>
          <w:szCs w:val="28"/>
        </w:rPr>
        <w:t>що</w:t>
      </w:r>
      <w:proofErr w:type="spellEnd"/>
      <w:r w:rsidRPr="000D0D77">
        <w:rPr>
          <w:szCs w:val="28"/>
        </w:rPr>
        <w:t xml:space="preserve"> привело за собою </w:t>
      </w:r>
      <w:proofErr w:type="spellStart"/>
      <w:r w:rsidRPr="000D0D77">
        <w:rPr>
          <w:szCs w:val="28"/>
        </w:rPr>
        <w:t>масове</w:t>
      </w:r>
      <w:proofErr w:type="spellEnd"/>
      <w:r w:rsidRPr="000D0D77">
        <w:rPr>
          <w:szCs w:val="28"/>
        </w:rPr>
        <w:t xml:space="preserve"> </w:t>
      </w:r>
      <w:proofErr w:type="spellStart"/>
      <w:r w:rsidRPr="000D0D77">
        <w:rPr>
          <w:szCs w:val="28"/>
        </w:rPr>
        <w:t>звільнення</w:t>
      </w:r>
      <w:proofErr w:type="spellEnd"/>
      <w:r w:rsidRPr="000D0D77">
        <w:rPr>
          <w:szCs w:val="28"/>
        </w:rPr>
        <w:t xml:space="preserve"> </w:t>
      </w:r>
      <w:proofErr w:type="spellStart"/>
      <w:r w:rsidRPr="000D0D77">
        <w:rPr>
          <w:szCs w:val="28"/>
        </w:rPr>
        <w:t>працівників</w:t>
      </w:r>
      <w:proofErr w:type="spellEnd"/>
      <w:r w:rsidRPr="000D0D77">
        <w:rPr>
          <w:szCs w:val="28"/>
        </w:rPr>
        <w:t xml:space="preserve"> та </w:t>
      </w:r>
      <w:r w:rsidRPr="000D0D77">
        <w:rPr>
          <w:szCs w:val="28"/>
          <w:lang w:val="uk-UA"/>
        </w:rPr>
        <w:t>недоотримання значної суми коштів до бюджету.</w:t>
      </w:r>
    </w:p>
    <w:p w:rsidR="003C3CD6" w:rsidRPr="00F917E5" w:rsidRDefault="003C3CD6" w:rsidP="003C3CD6">
      <w:pPr>
        <w:rPr>
          <w:color w:val="FF0000"/>
          <w:szCs w:val="28"/>
          <w:lang w:val="uk-UA"/>
        </w:rPr>
      </w:pPr>
      <w:r w:rsidRPr="000D0D77">
        <w:rPr>
          <w:lang w:val="uk-UA" w:eastAsia="ru-RU"/>
        </w:rPr>
        <w:lastRenderedPageBreak/>
        <w:t>На більшості підприємств у 2021 році очікується позитивна ди</w:t>
      </w:r>
      <w:r>
        <w:rPr>
          <w:lang w:val="uk-UA" w:eastAsia="ru-RU"/>
        </w:rPr>
        <w:t>наміка промислового виробництва та збільшення робочих місць.</w:t>
      </w:r>
      <w:r w:rsidRPr="00F917E5">
        <w:rPr>
          <w:color w:val="FF0000"/>
          <w:lang w:val="uk-UA" w:eastAsia="ru-RU"/>
        </w:rPr>
        <w:t xml:space="preserve"> </w:t>
      </w:r>
    </w:p>
    <w:p w:rsidR="003C3CD6" w:rsidRPr="006F0C33" w:rsidRDefault="003C3CD6" w:rsidP="003C3CD6">
      <w:pPr>
        <w:spacing w:before="240" w:after="240"/>
        <w:ind w:firstLine="708"/>
        <w:rPr>
          <w:b/>
          <w:i/>
          <w:u w:val="single"/>
          <w:lang w:val="uk-UA" w:eastAsia="ru-RU"/>
        </w:rPr>
      </w:pPr>
      <w:r w:rsidRPr="006F0C33">
        <w:rPr>
          <w:b/>
          <w:i/>
          <w:u w:val="single"/>
          <w:lang w:val="uk-UA" w:eastAsia="ru-RU"/>
        </w:rPr>
        <w:t>Пріоритетні завдання Програми щодо розвитку галузі та вирішення проблемних питань на 20</w:t>
      </w:r>
      <w:r>
        <w:rPr>
          <w:b/>
          <w:i/>
          <w:u w:val="single"/>
          <w:lang w:val="uk-UA" w:eastAsia="ru-RU"/>
        </w:rPr>
        <w:t>21</w:t>
      </w:r>
      <w:r w:rsidRPr="006F0C33">
        <w:rPr>
          <w:b/>
          <w:i/>
          <w:u w:val="single"/>
          <w:lang w:val="uk-UA" w:eastAsia="ru-RU"/>
        </w:rPr>
        <w:t xml:space="preserve"> рік:</w:t>
      </w:r>
    </w:p>
    <w:p w:rsidR="003C3CD6" w:rsidRPr="00671557" w:rsidRDefault="003C3CD6" w:rsidP="003C3CD6">
      <w:pPr>
        <w:numPr>
          <w:ilvl w:val="0"/>
          <w:numId w:val="1"/>
        </w:numPr>
        <w:ind w:left="0" w:firstLine="567"/>
        <w:rPr>
          <w:lang w:val="uk-UA"/>
        </w:rPr>
      </w:pPr>
      <w:r>
        <w:rPr>
          <w:lang w:val="uk-UA"/>
        </w:rPr>
        <w:t xml:space="preserve"> </w:t>
      </w:r>
      <w:r w:rsidRPr="00671557">
        <w:rPr>
          <w:lang w:val="uk-UA"/>
        </w:rPr>
        <w:t>збереження робочих місць на підприємствах, забезпечення своєчасної виплати заробітної плати та підвищення її рівня відповідно до чинного законодавства.</w:t>
      </w:r>
    </w:p>
    <w:p w:rsidR="003C3CD6" w:rsidRDefault="003C3CD6" w:rsidP="003C3CD6">
      <w:pPr>
        <w:numPr>
          <w:ilvl w:val="0"/>
          <w:numId w:val="1"/>
        </w:numPr>
        <w:tabs>
          <w:tab w:val="left" w:pos="993"/>
        </w:tabs>
        <w:ind w:left="0" w:firstLine="709"/>
        <w:rPr>
          <w:lang w:val="uk-UA" w:eastAsia="ru-RU"/>
        </w:rPr>
      </w:pPr>
      <w:r w:rsidRPr="00383FB6">
        <w:rPr>
          <w:lang w:val="uk-UA" w:eastAsia="ru-RU"/>
        </w:rPr>
        <w:t>зростання енергоефективності виробництва, економія енергоресурсів в умовах високої вартості енергоносіїв.</w:t>
      </w:r>
    </w:p>
    <w:p w:rsidR="003C3CD6" w:rsidRPr="00383FB6" w:rsidRDefault="003C3CD6" w:rsidP="003C3CD6">
      <w:pPr>
        <w:tabs>
          <w:tab w:val="left" w:pos="993"/>
        </w:tabs>
        <w:ind w:firstLine="0"/>
        <w:rPr>
          <w:lang w:val="uk-UA" w:eastAsia="ru-RU"/>
        </w:rPr>
      </w:pPr>
    </w:p>
    <w:p w:rsidR="003C3CD6" w:rsidRPr="005028C9" w:rsidRDefault="003C3CD6" w:rsidP="003C3CD6">
      <w:pPr>
        <w:pStyle w:val="3"/>
        <w:rPr>
          <w:lang w:val="uk-UA" w:eastAsia="ru-RU"/>
        </w:rPr>
      </w:pPr>
      <w:bookmarkStart w:id="11" w:name="_Toc442905265"/>
      <w:bookmarkStart w:id="12" w:name="_Toc442902263"/>
      <w:r w:rsidRPr="005028C9">
        <w:rPr>
          <w:lang w:val="uk-UA" w:eastAsia="ru-RU"/>
        </w:rPr>
        <w:t xml:space="preserve">1.1.3. Енергозабезпечення та </w:t>
      </w:r>
      <w:proofErr w:type="spellStart"/>
      <w:r w:rsidRPr="005028C9">
        <w:rPr>
          <w:lang w:val="uk-UA" w:eastAsia="ru-RU"/>
        </w:rPr>
        <w:t>енегрозбереження</w:t>
      </w:r>
      <w:bookmarkEnd w:id="11"/>
      <w:bookmarkEnd w:id="12"/>
      <w:proofErr w:type="spellEnd"/>
    </w:p>
    <w:p w:rsidR="003C3CD6" w:rsidRPr="005028C9" w:rsidRDefault="003C3CD6" w:rsidP="003C3CD6">
      <w:pPr>
        <w:spacing w:after="120"/>
        <w:rPr>
          <w:b/>
          <w:i/>
          <w:u w:val="single"/>
          <w:lang w:val="uk-UA" w:eastAsia="ru-RU"/>
        </w:rPr>
      </w:pPr>
      <w:r w:rsidRPr="005028C9">
        <w:rPr>
          <w:b/>
          <w:i/>
          <w:u w:val="single"/>
          <w:lang w:val="uk-UA" w:eastAsia="ru-RU"/>
        </w:rPr>
        <w:t>Стислий опис ситуації в галузі:</w:t>
      </w:r>
    </w:p>
    <w:p w:rsidR="003C3CD6" w:rsidRPr="00FC4834" w:rsidRDefault="003C3CD6" w:rsidP="003C3CD6">
      <w:pPr>
        <w:ind w:firstLine="567"/>
        <w:rPr>
          <w:szCs w:val="28"/>
          <w:lang w:val="uk-UA"/>
        </w:rPr>
      </w:pPr>
      <w:bookmarkStart w:id="13" w:name="_Toc442905266"/>
      <w:bookmarkStart w:id="14" w:name="_Toc442902264"/>
      <w:r w:rsidRPr="00FC4834">
        <w:rPr>
          <w:szCs w:val="28"/>
          <w:lang w:val="uk-UA"/>
        </w:rPr>
        <w:t xml:space="preserve">У 2020 році підприємствами енергетичного комплексу району забезпечено стале енергопостачання споживачів. </w:t>
      </w:r>
    </w:p>
    <w:p w:rsidR="003C3CD6" w:rsidRPr="00FC4834" w:rsidRDefault="003C3CD6" w:rsidP="003C3CD6">
      <w:pPr>
        <w:tabs>
          <w:tab w:val="left" w:pos="709"/>
        </w:tabs>
        <w:ind w:firstLine="567"/>
        <w:rPr>
          <w:lang w:val="uk-UA" w:eastAsia="ru-RU"/>
        </w:rPr>
      </w:pPr>
      <w:r w:rsidRPr="00FC4834">
        <w:rPr>
          <w:lang w:val="uk-UA" w:eastAsia="ru-RU"/>
        </w:rPr>
        <w:t xml:space="preserve">Передачу та стале постачання електричної енергії споживачам нашого району забезпечило АК «Харківобленерго» в достатньому обсязі. </w:t>
      </w:r>
    </w:p>
    <w:p w:rsidR="003C3CD6" w:rsidRDefault="003C3CD6" w:rsidP="003C3CD6">
      <w:pPr>
        <w:pStyle w:val="a9"/>
        <w:suppressAutoHyphens/>
        <w:autoSpaceDE w:val="0"/>
        <w:spacing w:after="0"/>
        <w:ind w:left="0" w:firstLine="567"/>
        <w:rPr>
          <w:szCs w:val="28"/>
          <w:lang w:val="uk-UA" w:eastAsia="uk-UA"/>
        </w:rPr>
      </w:pPr>
      <w:r w:rsidRPr="00207AAE">
        <w:rPr>
          <w:lang w:val="uk-UA" w:eastAsia="ru-RU"/>
        </w:rPr>
        <w:t xml:space="preserve">У рамках реалізації Проекту модернізації та енергозбереження для систем вуличного освітлення Харківського регіону «Енергія світла» до  2021 року в </w:t>
      </w:r>
      <w:r>
        <w:rPr>
          <w:lang w:val="uk-UA" w:eastAsia="ru-RU"/>
        </w:rPr>
        <w:t>нашому районі</w:t>
      </w:r>
      <w:r w:rsidRPr="00207AAE">
        <w:rPr>
          <w:lang w:val="uk-UA" w:eastAsia="ru-RU"/>
        </w:rPr>
        <w:t xml:space="preserve"> </w:t>
      </w:r>
      <w:r w:rsidRPr="00207AAE">
        <w:rPr>
          <w:szCs w:val="28"/>
          <w:lang w:val="uk-UA" w:eastAsia="uk-UA"/>
        </w:rPr>
        <w:t>проведено роботи  щодо освітлення вхідних груп багатоквартирних житлових будинків за кошти обласного бюджету.</w:t>
      </w:r>
    </w:p>
    <w:p w:rsidR="003C3CD6" w:rsidRPr="00207AAE" w:rsidRDefault="003C3CD6" w:rsidP="003C3CD6">
      <w:pPr>
        <w:pStyle w:val="a9"/>
        <w:suppressAutoHyphens/>
        <w:autoSpaceDE w:val="0"/>
        <w:spacing w:after="0"/>
        <w:ind w:left="0" w:firstLine="567"/>
        <w:rPr>
          <w:szCs w:val="28"/>
          <w:lang w:val="uk-UA" w:eastAsia="uk-UA"/>
        </w:rPr>
      </w:pPr>
      <w:r w:rsidRPr="00FA1974">
        <w:rPr>
          <w:szCs w:val="28"/>
          <w:lang w:val="uk-UA" w:eastAsia="uk-UA"/>
        </w:rPr>
        <w:t xml:space="preserve">Протягом 2020 рок, </w:t>
      </w:r>
      <w:r w:rsidRPr="00FA1974">
        <w:rPr>
          <w:szCs w:val="28"/>
          <w:lang w:val="uk-UA"/>
        </w:rPr>
        <w:t xml:space="preserve">в рамках державної програми «Теплих кредитів»,     АТ «Ощадбанк» на проведення </w:t>
      </w:r>
      <w:proofErr w:type="spellStart"/>
      <w:r w:rsidRPr="00FA1974">
        <w:rPr>
          <w:szCs w:val="28"/>
          <w:lang w:val="uk-UA"/>
        </w:rPr>
        <w:t>тепломодернізації</w:t>
      </w:r>
      <w:proofErr w:type="spellEnd"/>
      <w:r w:rsidRPr="00FA1974">
        <w:rPr>
          <w:szCs w:val="28"/>
          <w:lang w:val="uk-UA"/>
        </w:rPr>
        <w:t xml:space="preserve"> житла, придбання енергозберігаючих матеріалів та «негазових» котлів </w:t>
      </w:r>
      <w:r>
        <w:rPr>
          <w:szCs w:val="28"/>
          <w:lang w:val="uk-UA"/>
        </w:rPr>
        <w:t>видавав</w:t>
      </w:r>
      <w:r w:rsidRPr="00FA1974">
        <w:rPr>
          <w:szCs w:val="28"/>
          <w:lang w:val="uk-UA"/>
        </w:rPr>
        <w:t xml:space="preserve"> кредити населенню району.</w:t>
      </w:r>
    </w:p>
    <w:p w:rsidR="003C3CD6" w:rsidRPr="00A345F0" w:rsidRDefault="003C3CD6" w:rsidP="003C3CD6">
      <w:pPr>
        <w:spacing w:before="240" w:after="240"/>
        <w:rPr>
          <w:b/>
          <w:i/>
          <w:u w:val="single"/>
          <w:lang w:val="uk-UA" w:eastAsia="ru-RU"/>
        </w:rPr>
      </w:pPr>
      <w:r w:rsidRPr="00A345F0">
        <w:rPr>
          <w:b/>
          <w:i/>
          <w:u w:val="single"/>
          <w:lang w:val="uk-UA" w:eastAsia="ru-RU"/>
        </w:rPr>
        <w:t>Пріоритетні завдання Програми щодо розвитку галузі та вирішення проблемних питань на 20</w:t>
      </w:r>
      <w:r>
        <w:rPr>
          <w:b/>
          <w:i/>
          <w:u w:val="single"/>
          <w:lang w:val="uk-UA" w:eastAsia="ru-RU"/>
        </w:rPr>
        <w:t>21</w:t>
      </w:r>
      <w:r w:rsidRPr="00A345F0">
        <w:rPr>
          <w:b/>
          <w:i/>
          <w:u w:val="single"/>
          <w:lang w:val="uk-UA" w:eastAsia="ru-RU"/>
        </w:rPr>
        <w:t xml:space="preserve"> рік:</w:t>
      </w:r>
    </w:p>
    <w:p w:rsidR="003C3CD6" w:rsidRPr="00A345F0" w:rsidRDefault="003C3CD6" w:rsidP="003C3CD6">
      <w:pPr>
        <w:numPr>
          <w:ilvl w:val="0"/>
          <w:numId w:val="2"/>
        </w:numPr>
        <w:tabs>
          <w:tab w:val="left" w:pos="993"/>
        </w:tabs>
        <w:ind w:left="0" w:firstLine="567"/>
        <w:rPr>
          <w:lang w:val="uk-UA" w:eastAsia="ru-RU"/>
        </w:rPr>
      </w:pPr>
      <w:r w:rsidRPr="00A345F0">
        <w:rPr>
          <w:lang w:val="uk-UA" w:eastAsia="ru-RU"/>
        </w:rPr>
        <w:t xml:space="preserve">забезпечення стабільного енергопостачання споживачів району; </w:t>
      </w:r>
    </w:p>
    <w:p w:rsidR="003C3CD6" w:rsidRPr="00A345F0" w:rsidRDefault="003C3CD6" w:rsidP="003C3CD6">
      <w:pPr>
        <w:numPr>
          <w:ilvl w:val="0"/>
          <w:numId w:val="2"/>
        </w:numPr>
        <w:tabs>
          <w:tab w:val="left" w:pos="993"/>
        </w:tabs>
        <w:ind w:left="0" w:firstLine="567"/>
        <w:rPr>
          <w:lang w:val="uk-UA" w:eastAsia="ru-RU"/>
        </w:rPr>
      </w:pPr>
      <w:r w:rsidRPr="00A345F0">
        <w:rPr>
          <w:lang w:val="uk-UA" w:eastAsia="ru-RU"/>
        </w:rPr>
        <w:t>впровадження енергозберігаючих заходів та економного використання енергоносіїв установами, що фінансуються з місцевих бюджетів району.</w:t>
      </w:r>
    </w:p>
    <w:p w:rsidR="003C3CD6" w:rsidRDefault="003C3CD6" w:rsidP="003C3CD6">
      <w:pPr>
        <w:tabs>
          <w:tab w:val="left" w:pos="993"/>
        </w:tabs>
        <w:ind w:left="709" w:firstLine="0"/>
        <w:rPr>
          <w:color w:val="FF0000"/>
          <w:lang w:val="uk-UA" w:eastAsia="ru-RU"/>
        </w:rPr>
      </w:pPr>
    </w:p>
    <w:p w:rsidR="003C3CD6" w:rsidRPr="00153A7F" w:rsidRDefault="003C3CD6" w:rsidP="003C3CD6">
      <w:pPr>
        <w:tabs>
          <w:tab w:val="left" w:pos="993"/>
        </w:tabs>
        <w:spacing w:line="360" w:lineRule="auto"/>
        <w:ind w:left="709" w:firstLine="0"/>
        <w:rPr>
          <w:b/>
          <w:u w:val="single"/>
          <w:lang w:val="uk-UA" w:eastAsia="ru-RU"/>
        </w:rPr>
      </w:pPr>
      <w:r w:rsidRPr="00ED099E">
        <w:rPr>
          <w:b/>
          <w:u w:val="single"/>
          <w:lang w:val="uk-UA" w:eastAsia="ru-RU"/>
        </w:rPr>
        <w:t>1.1.4. Транспорт і зв’язок</w:t>
      </w:r>
      <w:bookmarkEnd w:id="13"/>
      <w:bookmarkEnd w:id="14"/>
    </w:p>
    <w:p w:rsidR="003C3CD6" w:rsidRPr="00BD5221" w:rsidRDefault="003C3CD6" w:rsidP="003C3CD6">
      <w:pPr>
        <w:spacing w:after="120" w:line="360" w:lineRule="auto"/>
        <w:rPr>
          <w:b/>
          <w:i/>
          <w:u w:val="single"/>
          <w:lang w:val="uk-UA" w:eastAsia="ru-RU"/>
        </w:rPr>
      </w:pPr>
      <w:r w:rsidRPr="00BD5221">
        <w:rPr>
          <w:b/>
          <w:i/>
          <w:u w:val="single"/>
          <w:lang w:val="uk-UA" w:eastAsia="ru-RU"/>
        </w:rPr>
        <w:t>Стислий опис ситуації в галузі:</w:t>
      </w:r>
    </w:p>
    <w:p w:rsidR="003C3CD6" w:rsidRDefault="003C3CD6" w:rsidP="003C3CD6">
      <w:pPr>
        <w:ind w:firstLine="567"/>
        <w:rPr>
          <w:lang w:val="uk-UA" w:eastAsia="ru-RU"/>
        </w:rPr>
      </w:pPr>
      <w:bookmarkStart w:id="15" w:name="_Toc442905267"/>
      <w:bookmarkStart w:id="16" w:name="_Toc442902265"/>
      <w:r w:rsidRPr="00BD5221">
        <w:rPr>
          <w:lang w:val="uk-UA" w:eastAsia="ru-RU"/>
        </w:rPr>
        <w:t>Існуюча на даний час в Богодухівському районі мережа автобусних маршрутів міського, приміського та міжміського пасажирського транспорту, забезпечує сполучення сільських насе</w:t>
      </w:r>
      <w:r>
        <w:rPr>
          <w:lang w:val="uk-UA" w:eastAsia="ru-RU"/>
        </w:rPr>
        <w:t>лених пунктів з центрами територіальних громад</w:t>
      </w:r>
      <w:r w:rsidRPr="00BD5221">
        <w:rPr>
          <w:lang w:val="uk-UA" w:eastAsia="ru-RU"/>
        </w:rPr>
        <w:t xml:space="preserve">. </w:t>
      </w:r>
      <w:r>
        <w:rPr>
          <w:lang w:val="uk-UA" w:eastAsia="ru-RU"/>
        </w:rPr>
        <w:t>Всі центри територіальних громад району мають</w:t>
      </w:r>
      <w:r w:rsidRPr="00BD5221">
        <w:rPr>
          <w:lang w:val="uk-UA" w:eastAsia="ru-RU"/>
        </w:rPr>
        <w:t xml:space="preserve"> пряме сполучення з обласним центром.</w:t>
      </w:r>
      <w:r>
        <w:rPr>
          <w:lang w:val="uk-UA" w:eastAsia="ru-RU"/>
        </w:rPr>
        <w:t xml:space="preserve"> </w:t>
      </w:r>
      <w:r w:rsidRPr="00BD5221">
        <w:rPr>
          <w:lang w:val="uk-UA" w:eastAsia="ru-RU"/>
        </w:rPr>
        <w:t xml:space="preserve">Населення, що мешкає на території району також забезпечене транспортним сполученням завдяки міжобласним маршрутам Сумського напрямку та залізничним транспортом. </w:t>
      </w:r>
    </w:p>
    <w:p w:rsidR="003C3CD6" w:rsidRPr="00535F7B" w:rsidRDefault="003C3CD6" w:rsidP="003C3CD6">
      <w:pPr>
        <w:ind w:firstLine="567"/>
        <w:rPr>
          <w:lang w:val="uk-UA" w:eastAsia="ru-RU"/>
        </w:rPr>
      </w:pPr>
      <w:r w:rsidRPr="00535F7B">
        <w:rPr>
          <w:lang w:val="uk-UA" w:eastAsia="ru-RU"/>
        </w:rPr>
        <w:lastRenderedPageBreak/>
        <w:t>Основним</w:t>
      </w:r>
      <w:r>
        <w:rPr>
          <w:lang w:val="uk-UA" w:eastAsia="ru-RU"/>
        </w:rPr>
        <w:t>и</w:t>
      </w:r>
      <w:r w:rsidRPr="00535F7B">
        <w:rPr>
          <w:lang w:val="uk-UA" w:eastAsia="ru-RU"/>
        </w:rPr>
        <w:t xml:space="preserve"> </w:t>
      </w:r>
      <w:proofErr w:type="spellStart"/>
      <w:r w:rsidRPr="00535F7B">
        <w:rPr>
          <w:lang w:val="uk-UA" w:eastAsia="ru-RU"/>
        </w:rPr>
        <w:t>пасажироперевізником</w:t>
      </w:r>
      <w:proofErr w:type="spellEnd"/>
      <w:r w:rsidRPr="00535F7B">
        <w:rPr>
          <w:lang w:val="uk-UA" w:eastAsia="ru-RU"/>
        </w:rPr>
        <w:t xml:space="preserve"> в районі є ТОВ «Авто-ОВІ»,</w:t>
      </w:r>
      <w:r>
        <w:rPr>
          <w:lang w:val="uk-UA" w:eastAsia="ru-RU"/>
        </w:rPr>
        <w:t xml:space="preserve"> ТОВ «Вікінг-Авто», АТ «</w:t>
      </w:r>
      <w:proofErr w:type="spellStart"/>
      <w:r>
        <w:rPr>
          <w:lang w:val="uk-UA" w:eastAsia="ru-RU"/>
        </w:rPr>
        <w:t>Восток</w:t>
      </w:r>
      <w:proofErr w:type="spellEnd"/>
      <w:r>
        <w:rPr>
          <w:lang w:val="uk-UA" w:eastAsia="ru-RU"/>
        </w:rPr>
        <w:t>» які</w:t>
      </w:r>
      <w:r w:rsidRPr="00535F7B">
        <w:rPr>
          <w:lang w:val="uk-UA" w:eastAsia="ru-RU"/>
        </w:rPr>
        <w:t xml:space="preserve"> о</w:t>
      </w:r>
      <w:r>
        <w:rPr>
          <w:lang w:val="uk-UA" w:eastAsia="ru-RU"/>
        </w:rPr>
        <w:t>бслуговують міжміські</w:t>
      </w:r>
      <w:r w:rsidRPr="00535F7B">
        <w:rPr>
          <w:lang w:val="uk-UA" w:eastAsia="ru-RU"/>
        </w:rPr>
        <w:t xml:space="preserve"> </w:t>
      </w:r>
      <w:r>
        <w:rPr>
          <w:lang w:val="uk-UA" w:eastAsia="ru-RU"/>
        </w:rPr>
        <w:t>та приміські маршрути району.</w:t>
      </w:r>
    </w:p>
    <w:p w:rsidR="003C3CD6" w:rsidRDefault="003C3CD6" w:rsidP="003C3CD6">
      <w:pPr>
        <w:pStyle w:val="a3"/>
        <w:ind w:firstLine="540"/>
      </w:pPr>
      <w:r w:rsidRPr="0048380B">
        <w:t xml:space="preserve">Проблемним питанням в районі є незадовільний стан доріг до сільських населених пунктів, по яких проходять автобусні маршрути. </w:t>
      </w:r>
    </w:p>
    <w:p w:rsidR="003C3CD6" w:rsidRDefault="003C3CD6" w:rsidP="003C3CD6">
      <w:pPr>
        <w:pStyle w:val="a3"/>
        <w:ind w:firstLine="540"/>
      </w:pPr>
      <w:r>
        <w:t xml:space="preserve">Поштові послуги на території Богодухівського району переважно надає </w:t>
      </w:r>
      <w:r w:rsidRPr="00C64CDC">
        <w:t>ПАТ «Укрпошта»</w:t>
      </w:r>
      <w:r>
        <w:t xml:space="preserve">, </w:t>
      </w:r>
      <w:proofErr w:type="spellStart"/>
      <w:r>
        <w:t>стаційні</w:t>
      </w:r>
      <w:proofErr w:type="spellEnd"/>
      <w:r>
        <w:t xml:space="preserve"> та пересувні відділення якої є майже в кожному населеному пункті району.</w:t>
      </w:r>
      <w:r w:rsidRPr="00C64CDC">
        <w:t xml:space="preserve"> </w:t>
      </w:r>
    </w:p>
    <w:p w:rsidR="003C3CD6" w:rsidRDefault="003C3CD6" w:rsidP="003C3CD6">
      <w:pPr>
        <w:ind w:firstLine="567"/>
        <w:rPr>
          <w:szCs w:val="28"/>
          <w:lang w:val="uk-UA"/>
        </w:rPr>
      </w:pPr>
      <w:r w:rsidRPr="00532EF7">
        <w:rPr>
          <w:szCs w:val="28"/>
          <w:lang w:val="uk-UA"/>
        </w:rPr>
        <w:t>Конкурентне середовище на ринку поштового зв’язку  за</w:t>
      </w:r>
      <w:r>
        <w:rPr>
          <w:szCs w:val="28"/>
          <w:lang w:val="uk-UA"/>
        </w:rPr>
        <w:t xml:space="preserve">безпечує компанія «Нова </w:t>
      </w:r>
      <w:proofErr w:type="spellStart"/>
      <w:r>
        <w:rPr>
          <w:szCs w:val="28"/>
          <w:lang w:val="uk-UA"/>
        </w:rPr>
        <w:t>пошта»,а</w:t>
      </w:r>
      <w:proofErr w:type="spellEnd"/>
      <w:r>
        <w:rPr>
          <w:szCs w:val="28"/>
          <w:lang w:val="uk-UA"/>
        </w:rPr>
        <w:t xml:space="preserve"> також компанія «</w:t>
      </w:r>
      <w:proofErr w:type="spellStart"/>
      <w:r>
        <w:rPr>
          <w:szCs w:val="28"/>
          <w:lang w:val="uk-UA"/>
        </w:rPr>
        <w:t>Делівері</w:t>
      </w:r>
      <w:proofErr w:type="spellEnd"/>
      <w:r>
        <w:rPr>
          <w:szCs w:val="28"/>
          <w:lang w:val="uk-UA"/>
        </w:rPr>
        <w:t>».</w:t>
      </w:r>
    </w:p>
    <w:p w:rsidR="003C3CD6" w:rsidRPr="00C64CDC" w:rsidRDefault="003C3CD6" w:rsidP="003C3CD6">
      <w:pPr>
        <w:ind w:firstLine="567"/>
        <w:rPr>
          <w:szCs w:val="28"/>
        </w:rPr>
      </w:pPr>
      <w:r>
        <w:rPr>
          <w:szCs w:val="28"/>
        </w:rPr>
        <w:t>ПАТ «</w:t>
      </w:r>
      <w:proofErr w:type="spellStart"/>
      <w:r>
        <w:rPr>
          <w:szCs w:val="28"/>
        </w:rPr>
        <w:t>Укртелеком</w:t>
      </w:r>
      <w:proofErr w:type="spellEnd"/>
      <w:r>
        <w:rPr>
          <w:szCs w:val="28"/>
        </w:rPr>
        <w:t xml:space="preserve">» </w:t>
      </w:r>
      <w:proofErr w:type="spellStart"/>
      <w:r>
        <w:rPr>
          <w:szCs w:val="28"/>
        </w:rPr>
        <w:t>продовжує</w:t>
      </w:r>
      <w:proofErr w:type="spellEnd"/>
      <w:r>
        <w:rPr>
          <w:szCs w:val="28"/>
        </w:rPr>
        <w:t xml:space="preserve"> активно </w:t>
      </w:r>
      <w:proofErr w:type="spellStart"/>
      <w:r>
        <w:rPr>
          <w:szCs w:val="28"/>
        </w:rPr>
        <w:t>будувати</w:t>
      </w:r>
      <w:proofErr w:type="spellEnd"/>
      <w:r>
        <w:rPr>
          <w:szCs w:val="28"/>
        </w:rPr>
        <w:t xml:space="preserve"> </w:t>
      </w:r>
      <w:proofErr w:type="spellStart"/>
      <w:r w:rsidRPr="00C64CDC">
        <w:rPr>
          <w:szCs w:val="28"/>
        </w:rPr>
        <w:t>мережі</w:t>
      </w:r>
      <w:proofErr w:type="spellEnd"/>
      <w:r w:rsidRPr="00C64CDC">
        <w:rPr>
          <w:szCs w:val="28"/>
        </w:rPr>
        <w:t xml:space="preserve"> доступу до</w:t>
      </w:r>
      <w:r>
        <w:rPr>
          <w:szCs w:val="28"/>
        </w:rPr>
        <w:t xml:space="preserve"> </w:t>
      </w:r>
      <w:proofErr w:type="spellStart"/>
      <w:r>
        <w:rPr>
          <w:szCs w:val="28"/>
        </w:rPr>
        <w:t>Інтернет</w:t>
      </w:r>
      <w:proofErr w:type="spellEnd"/>
      <w:r>
        <w:rPr>
          <w:szCs w:val="28"/>
        </w:rPr>
        <w:t xml:space="preserve"> за </w:t>
      </w:r>
      <w:proofErr w:type="spellStart"/>
      <w:r>
        <w:rPr>
          <w:szCs w:val="28"/>
        </w:rPr>
        <w:t>технологією</w:t>
      </w:r>
      <w:proofErr w:type="spellEnd"/>
      <w:r>
        <w:rPr>
          <w:szCs w:val="28"/>
        </w:rPr>
        <w:t xml:space="preserve"> </w:t>
      </w:r>
      <w:r w:rsidRPr="00C64CDC">
        <w:rPr>
          <w:szCs w:val="28"/>
          <w:lang w:val="en-US"/>
        </w:rPr>
        <w:t>GPON</w:t>
      </w:r>
      <w:r>
        <w:rPr>
          <w:szCs w:val="28"/>
          <w:lang w:val="uk-UA"/>
        </w:rPr>
        <w:t xml:space="preserve"> по всьому району.</w:t>
      </w:r>
      <w:r w:rsidRPr="00C64CDC">
        <w:rPr>
          <w:szCs w:val="28"/>
        </w:rPr>
        <w:t xml:space="preserve"> </w:t>
      </w:r>
    </w:p>
    <w:p w:rsidR="003C3CD6" w:rsidRPr="00E729E1" w:rsidRDefault="003C3CD6" w:rsidP="003C3CD6">
      <w:pPr>
        <w:tabs>
          <w:tab w:val="left" w:pos="720"/>
        </w:tabs>
        <w:ind w:firstLine="567"/>
        <w:rPr>
          <w:szCs w:val="28"/>
        </w:rPr>
      </w:pPr>
      <w:proofErr w:type="spellStart"/>
      <w:r>
        <w:rPr>
          <w:szCs w:val="28"/>
        </w:rPr>
        <w:t>Конкурентне</w:t>
      </w:r>
      <w:proofErr w:type="spellEnd"/>
      <w:r>
        <w:rPr>
          <w:szCs w:val="28"/>
        </w:rPr>
        <w:t xml:space="preserve"> </w:t>
      </w:r>
      <w:proofErr w:type="spellStart"/>
      <w:r>
        <w:rPr>
          <w:szCs w:val="28"/>
        </w:rPr>
        <w:t>середовище</w:t>
      </w:r>
      <w:proofErr w:type="spellEnd"/>
      <w:r>
        <w:rPr>
          <w:szCs w:val="28"/>
        </w:rPr>
        <w:t xml:space="preserve"> </w:t>
      </w:r>
      <w:proofErr w:type="gramStart"/>
      <w:r>
        <w:rPr>
          <w:szCs w:val="28"/>
        </w:rPr>
        <w:t xml:space="preserve">на </w:t>
      </w:r>
      <w:r w:rsidRPr="00C64CDC">
        <w:rPr>
          <w:szCs w:val="28"/>
        </w:rPr>
        <w:t>ринку</w:t>
      </w:r>
      <w:proofErr w:type="gramEnd"/>
      <w:r w:rsidRPr="00C64CDC">
        <w:rPr>
          <w:szCs w:val="28"/>
        </w:rPr>
        <w:t xml:space="preserve"> </w:t>
      </w:r>
      <w:proofErr w:type="spellStart"/>
      <w:r w:rsidRPr="00C64CDC">
        <w:rPr>
          <w:szCs w:val="28"/>
        </w:rPr>
        <w:t>щодо</w:t>
      </w:r>
      <w:proofErr w:type="spellEnd"/>
      <w:r w:rsidRPr="00C64CDC">
        <w:rPr>
          <w:szCs w:val="28"/>
        </w:rPr>
        <w:t xml:space="preserve"> </w:t>
      </w:r>
      <w:proofErr w:type="spellStart"/>
      <w:r w:rsidRPr="00C64CDC">
        <w:rPr>
          <w:szCs w:val="28"/>
        </w:rPr>
        <w:t>надання</w:t>
      </w:r>
      <w:proofErr w:type="spellEnd"/>
      <w:r w:rsidRPr="00C64CDC">
        <w:rPr>
          <w:szCs w:val="28"/>
        </w:rPr>
        <w:t xml:space="preserve"> </w:t>
      </w:r>
      <w:proofErr w:type="spellStart"/>
      <w:r w:rsidRPr="00C64CDC">
        <w:rPr>
          <w:szCs w:val="28"/>
        </w:rPr>
        <w:t>послуги</w:t>
      </w:r>
      <w:proofErr w:type="spellEnd"/>
      <w:r w:rsidRPr="00C64CDC">
        <w:rPr>
          <w:szCs w:val="28"/>
        </w:rPr>
        <w:t xml:space="preserve"> </w:t>
      </w:r>
      <w:proofErr w:type="spellStart"/>
      <w:r w:rsidRPr="00C64CDC">
        <w:rPr>
          <w:szCs w:val="28"/>
        </w:rPr>
        <w:t>інтернету</w:t>
      </w:r>
      <w:proofErr w:type="spellEnd"/>
      <w:r w:rsidRPr="00C64CDC">
        <w:rPr>
          <w:szCs w:val="28"/>
        </w:rPr>
        <w:t xml:space="preserve"> в </w:t>
      </w:r>
      <w:proofErr w:type="spellStart"/>
      <w:r w:rsidRPr="00C64CDC">
        <w:rPr>
          <w:szCs w:val="28"/>
        </w:rPr>
        <w:t>районі</w:t>
      </w:r>
      <w:proofErr w:type="spellEnd"/>
      <w:r w:rsidRPr="00C64CDC">
        <w:rPr>
          <w:szCs w:val="28"/>
        </w:rPr>
        <w:t xml:space="preserve"> </w:t>
      </w:r>
      <w:proofErr w:type="spellStart"/>
      <w:r w:rsidRPr="00C64CDC">
        <w:rPr>
          <w:szCs w:val="28"/>
        </w:rPr>
        <w:t>забезпечує</w:t>
      </w:r>
      <w:proofErr w:type="spellEnd"/>
      <w:r w:rsidRPr="00C64CDC">
        <w:rPr>
          <w:szCs w:val="28"/>
        </w:rPr>
        <w:t xml:space="preserve"> </w:t>
      </w:r>
      <w:proofErr w:type="spellStart"/>
      <w:r w:rsidRPr="00C64CDC">
        <w:rPr>
          <w:szCs w:val="28"/>
        </w:rPr>
        <w:t>інтернет</w:t>
      </w:r>
      <w:proofErr w:type="spellEnd"/>
      <w:r w:rsidRPr="00C64CDC">
        <w:rPr>
          <w:szCs w:val="28"/>
        </w:rPr>
        <w:t>-провайдер ТОВ «</w:t>
      </w:r>
      <w:proofErr w:type="spellStart"/>
      <w:r w:rsidRPr="00C64CDC">
        <w:rPr>
          <w:szCs w:val="28"/>
        </w:rPr>
        <w:t>Радіо-лінк</w:t>
      </w:r>
      <w:proofErr w:type="spellEnd"/>
      <w:r w:rsidRPr="00C64CDC">
        <w:rPr>
          <w:szCs w:val="28"/>
        </w:rPr>
        <w:t xml:space="preserve">», </w:t>
      </w:r>
      <w:proofErr w:type="spellStart"/>
      <w:r w:rsidRPr="00C64CDC">
        <w:rPr>
          <w:szCs w:val="28"/>
        </w:rPr>
        <w:t>який</w:t>
      </w:r>
      <w:proofErr w:type="spellEnd"/>
      <w:r>
        <w:rPr>
          <w:szCs w:val="28"/>
        </w:rPr>
        <w:t xml:space="preserve"> </w:t>
      </w:r>
      <w:proofErr w:type="spellStart"/>
      <w:r>
        <w:rPr>
          <w:szCs w:val="28"/>
        </w:rPr>
        <w:t>поступово</w:t>
      </w:r>
      <w:proofErr w:type="spellEnd"/>
      <w:r>
        <w:rPr>
          <w:szCs w:val="28"/>
        </w:rPr>
        <w:t xml:space="preserve"> </w:t>
      </w:r>
      <w:proofErr w:type="spellStart"/>
      <w:r>
        <w:rPr>
          <w:szCs w:val="28"/>
        </w:rPr>
        <w:t>розширює</w:t>
      </w:r>
      <w:proofErr w:type="spellEnd"/>
      <w:r>
        <w:rPr>
          <w:szCs w:val="28"/>
        </w:rPr>
        <w:t xml:space="preserve"> свою мережу</w:t>
      </w:r>
      <w:r>
        <w:rPr>
          <w:szCs w:val="28"/>
          <w:lang w:val="uk-UA"/>
        </w:rPr>
        <w:t>,</w:t>
      </w:r>
      <w:r>
        <w:rPr>
          <w:szCs w:val="28"/>
        </w:rPr>
        <w:t xml:space="preserve"> та </w:t>
      </w:r>
      <w:r>
        <w:rPr>
          <w:color w:val="222222"/>
          <w:szCs w:val="28"/>
          <w:shd w:val="clear" w:color="auto" w:fill="FFFFFF"/>
          <w:lang w:val="uk-UA"/>
        </w:rPr>
        <w:t xml:space="preserve">такі провайдери: </w:t>
      </w:r>
      <w:proofErr w:type="spellStart"/>
      <w:r w:rsidRPr="00E729E1">
        <w:rPr>
          <w:color w:val="222222"/>
          <w:szCs w:val="28"/>
          <w:shd w:val="clear" w:color="auto" w:fill="FFFFFF"/>
        </w:rPr>
        <w:t>група</w:t>
      </w:r>
      <w:proofErr w:type="spellEnd"/>
      <w:r w:rsidRPr="00E729E1">
        <w:rPr>
          <w:color w:val="222222"/>
          <w:szCs w:val="28"/>
          <w:shd w:val="clear" w:color="auto" w:fill="FFFFFF"/>
        </w:rPr>
        <w:t xml:space="preserve"> </w:t>
      </w:r>
      <w:r>
        <w:rPr>
          <w:color w:val="222222"/>
          <w:szCs w:val="28"/>
          <w:shd w:val="clear" w:color="auto" w:fill="FFFFFF"/>
        </w:rPr>
        <w:t>«</w:t>
      </w:r>
      <w:proofErr w:type="spellStart"/>
      <w:r w:rsidRPr="00E729E1">
        <w:rPr>
          <w:color w:val="222222"/>
          <w:szCs w:val="28"/>
          <w:shd w:val="clear" w:color="auto" w:fill="FFFFFF"/>
        </w:rPr>
        <w:t>Vega</w:t>
      </w:r>
      <w:proofErr w:type="spellEnd"/>
      <w:r>
        <w:rPr>
          <w:color w:val="222222"/>
          <w:szCs w:val="28"/>
          <w:shd w:val="clear" w:color="auto" w:fill="FFFFFF"/>
        </w:rPr>
        <w:t>», ТОВ «</w:t>
      </w:r>
      <w:proofErr w:type="spellStart"/>
      <w:r>
        <w:rPr>
          <w:color w:val="222222"/>
          <w:szCs w:val="28"/>
          <w:shd w:val="clear" w:color="auto" w:fill="FFFFFF"/>
          <w:lang w:val="uk-UA"/>
        </w:rPr>
        <w:t>Інтертелеком</w:t>
      </w:r>
      <w:proofErr w:type="spellEnd"/>
      <w:r>
        <w:rPr>
          <w:color w:val="222222"/>
          <w:szCs w:val="28"/>
          <w:shd w:val="clear" w:color="auto" w:fill="FFFFFF"/>
          <w:lang w:val="uk-UA"/>
        </w:rPr>
        <w:t>», ТОВ «</w:t>
      </w:r>
      <w:proofErr w:type="spellStart"/>
      <w:r>
        <w:rPr>
          <w:color w:val="222222"/>
          <w:szCs w:val="28"/>
          <w:shd w:val="clear" w:color="auto" w:fill="FFFFFF"/>
          <w:lang w:val="uk-UA"/>
        </w:rPr>
        <w:t>Альянснет</w:t>
      </w:r>
      <w:proofErr w:type="spellEnd"/>
      <w:r>
        <w:rPr>
          <w:color w:val="222222"/>
          <w:szCs w:val="28"/>
          <w:shd w:val="clear" w:color="auto" w:fill="FFFFFF"/>
          <w:lang w:val="uk-UA"/>
        </w:rPr>
        <w:t>», які забезпечують</w:t>
      </w:r>
      <w:r>
        <w:rPr>
          <w:color w:val="222222"/>
          <w:szCs w:val="28"/>
          <w:shd w:val="clear" w:color="auto" w:fill="FFFFFF"/>
        </w:rPr>
        <w:t xml:space="preserve"> </w:t>
      </w:r>
      <w:proofErr w:type="spellStart"/>
      <w:r w:rsidRPr="00E729E1">
        <w:rPr>
          <w:color w:val="222222"/>
          <w:szCs w:val="28"/>
          <w:shd w:val="clear" w:color="auto" w:fill="FFFFFF"/>
        </w:rPr>
        <w:t>широкосмугов</w:t>
      </w:r>
      <w:r w:rsidRPr="00E729E1">
        <w:rPr>
          <w:color w:val="222222"/>
          <w:szCs w:val="28"/>
          <w:shd w:val="clear" w:color="auto" w:fill="FFFFFF"/>
          <w:lang w:val="uk-UA"/>
        </w:rPr>
        <w:t>ий</w:t>
      </w:r>
      <w:proofErr w:type="spellEnd"/>
      <w:r w:rsidRPr="00E729E1">
        <w:rPr>
          <w:color w:val="222222"/>
          <w:szCs w:val="28"/>
          <w:shd w:val="clear" w:color="auto" w:fill="FFFFFF"/>
        </w:rPr>
        <w:t xml:space="preserve"> доступ до </w:t>
      </w:r>
      <w:proofErr w:type="spellStart"/>
      <w:r w:rsidRPr="00E729E1">
        <w:rPr>
          <w:color w:val="222222"/>
          <w:szCs w:val="28"/>
          <w:shd w:val="clear" w:color="auto" w:fill="FFFFFF"/>
        </w:rPr>
        <w:t>мережі</w:t>
      </w:r>
      <w:proofErr w:type="spellEnd"/>
      <w:r w:rsidRPr="00E729E1">
        <w:rPr>
          <w:color w:val="222222"/>
          <w:szCs w:val="28"/>
          <w:shd w:val="clear" w:color="auto" w:fill="FFFFFF"/>
        </w:rPr>
        <w:t xml:space="preserve"> </w:t>
      </w:r>
      <w:proofErr w:type="spellStart"/>
      <w:r w:rsidRPr="00E729E1">
        <w:rPr>
          <w:color w:val="222222"/>
          <w:szCs w:val="28"/>
          <w:shd w:val="clear" w:color="auto" w:fill="FFFFFF"/>
        </w:rPr>
        <w:t>Інтернет</w:t>
      </w:r>
      <w:proofErr w:type="spellEnd"/>
      <w:r w:rsidRPr="00E729E1">
        <w:rPr>
          <w:color w:val="222222"/>
          <w:szCs w:val="28"/>
          <w:shd w:val="clear" w:color="auto" w:fill="FFFFFF"/>
        </w:rPr>
        <w:t xml:space="preserve"> та </w:t>
      </w:r>
      <w:proofErr w:type="spellStart"/>
      <w:r w:rsidRPr="00E729E1">
        <w:rPr>
          <w:color w:val="222222"/>
          <w:szCs w:val="28"/>
          <w:shd w:val="clear" w:color="auto" w:fill="FFFFFF"/>
        </w:rPr>
        <w:t>передачі</w:t>
      </w:r>
      <w:proofErr w:type="spellEnd"/>
      <w:r w:rsidRPr="00E729E1">
        <w:rPr>
          <w:color w:val="222222"/>
          <w:szCs w:val="28"/>
          <w:shd w:val="clear" w:color="auto" w:fill="FFFFFF"/>
        </w:rPr>
        <w:t xml:space="preserve"> </w:t>
      </w:r>
      <w:proofErr w:type="spellStart"/>
      <w:r w:rsidRPr="00E729E1">
        <w:rPr>
          <w:color w:val="222222"/>
          <w:szCs w:val="28"/>
          <w:shd w:val="clear" w:color="auto" w:fill="FFFFFF"/>
        </w:rPr>
        <w:t>даних</w:t>
      </w:r>
      <w:proofErr w:type="spellEnd"/>
      <w:r w:rsidRPr="00E729E1">
        <w:rPr>
          <w:color w:val="222222"/>
          <w:szCs w:val="28"/>
          <w:shd w:val="clear" w:color="auto" w:fill="FFFFFF"/>
        </w:rPr>
        <w:t>.</w:t>
      </w:r>
    </w:p>
    <w:p w:rsidR="003C3CD6" w:rsidRPr="004429FC" w:rsidRDefault="003C3CD6" w:rsidP="003C3CD6">
      <w:pPr>
        <w:tabs>
          <w:tab w:val="left" w:pos="5430"/>
          <w:tab w:val="right" w:pos="9355"/>
        </w:tabs>
        <w:ind w:firstLine="540"/>
        <w:rPr>
          <w:szCs w:val="28"/>
          <w:lang w:val="uk-UA"/>
        </w:rPr>
      </w:pPr>
      <w:r>
        <w:rPr>
          <w:szCs w:val="28"/>
          <w:lang w:val="uk-UA"/>
        </w:rPr>
        <w:t>В районі наявні послуги стільникового зв’язку операторів «Київстар», «</w:t>
      </w:r>
      <w:r>
        <w:rPr>
          <w:szCs w:val="28"/>
          <w:lang w:val="en-US"/>
        </w:rPr>
        <w:t>Vodafone</w:t>
      </w:r>
      <w:r>
        <w:rPr>
          <w:szCs w:val="28"/>
          <w:lang w:val="uk-UA"/>
        </w:rPr>
        <w:t>», «</w:t>
      </w:r>
      <w:proofErr w:type="spellStart"/>
      <w:r>
        <w:rPr>
          <w:szCs w:val="28"/>
          <w:lang w:val="en-US"/>
        </w:rPr>
        <w:t>Lifecell</w:t>
      </w:r>
      <w:proofErr w:type="spellEnd"/>
      <w:r>
        <w:rPr>
          <w:szCs w:val="28"/>
          <w:lang w:val="uk-UA"/>
        </w:rPr>
        <w:t>».</w:t>
      </w:r>
    </w:p>
    <w:p w:rsidR="003C3CD6" w:rsidRPr="00AE2685" w:rsidRDefault="003C3CD6" w:rsidP="003C3CD6">
      <w:pPr>
        <w:spacing w:before="240" w:after="240"/>
        <w:rPr>
          <w:b/>
          <w:i/>
          <w:u w:val="single"/>
          <w:lang w:val="uk-UA" w:eastAsia="ru-RU"/>
        </w:rPr>
      </w:pPr>
      <w:r w:rsidRPr="00AE2685">
        <w:rPr>
          <w:b/>
          <w:i/>
          <w:u w:val="single"/>
          <w:lang w:val="uk-UA" w:eastAsia="ru-RU"/>
        </w:rPr>
        <w:t>Пріоритетні завдання Програми щодо розвитку галузі та вирішення проблемних питань на 20</w:t>
      </w:r>
      <w:r>
        <w:rPr>
          <w:b/>
          <w:i/>
          <w:u w:val="single"/>
          <w:lang w:val="uk-UA" w:eastAsia="ru-RU"/>
        </w:rPr>
        <w:t>21</w:t>
      </w:r>
      <w:r w:rsidRPr="00AE2685">
        <w:rPr>
          <w:b/>
          <w:i/>
          <w:u w:val="single"/>
          <w:lang w:val="uk-UA" w:eastAsia="ru-RU"/>
        </w:rPr>
        <w:t xml:space="preserve"> рік:</w:t>
      </w:r>
    </w:p>
    <w:p w:rsidR="003C3CD6" w:rsidRPr="00AE2685" w:rsidRDefault="003C3CD6" w:rsidP="003C3CD6">
      <w:pPr>
        <w:numPr>
          <w:ilvl w:val="0"/>
          <w:numId w:val="3"/>
        </w:numPr>
        <w:tabs>
          <w:tab w:val="left" w:pos="993"/>
        </w:tabs>
        <w:ind w:left="0" w:firstLine="709"/>
        <w:rPr>
          <w:lang w:val="uk-UA" w:eastAsia="ru-RU"/>
        </w:rPr>
      </w:pPr>
      <w:r w:rsidRPr="00AE2685">
        <w:rPr>
          <w:lang w:val="uk-UA"/>
        </w:rPr>
        <w:t>своєчасне і повне задоволення потреб господарства та населення в перевезеннях</w:t>
      </w:r>
      <w:r w:rsidRPr="00AE2685">
        <w:rPr>
          <w:szCs w:val="28"/>
          <w:lang w:val="uk-UA"/>
        </w:rPr>
        <w:t>.</w:t>
      </w:r>
    </w:p>
    <w:p w:rsidR="003C3CD6" w:rsidRPr="00AE2685" w:rsidRDefault="003C3CD6" w:rsidP="003C3CD6">
      <w:pPr>
        <w:numPr>
          <w:ilvl w:val="0"/>
          <w:numId w:val="3"/>
        </w:numPr>
        <w:tabs>
          <w:tab w:val="left" w:pos="993"/>
        </w:tabs>
        <w:ind w:left="0" w:firstLine="709"/>
        <w:rPr>
          <w:lang w:val="uk-UA"/>
        </w:rPr>
      </w:pPr>
      <w:r w:rsidRPr="00AE2685">
        <w:rPr>
          <w:lang w:val="uk-UA"/>
        </w:rPr>
        <w:t xml:space="preserve">поліпшення якості надання послуг поштового зв’язку; </w:t>
      </w:r>
    </w:p>
    <w:p w:rsidR="003C3CD6" w:rsidRPr="00AE2685" w:rsidRDefault="003C3CD6" w:rsidP="003C3CD6">
      <w:pPr>
        <w:numPr>
          <w:ilvl w:val="0"/>
          <w:numId w:val="3"/>
        </w:numPr>
        <w:tabs>
          <w:tab w:val="left" w:pos="993"/>
        </w:tabs>
        <w:ind w:left="0" w:firstLine="709"/>
        <w:rPr>
          <w:lang w:val="uk-UA"/>
        </w:rPr>
      </w:pPr>
      <w:r>
        <w:rPr>
          <w:lang w:val="uk-UA"/>
        </w:rPr>
        <w:t>покращення</w:t>
      </w:r>
      <w:r w:rsidRPr="00AE2685">
        <w:rPr>
          <w:lang w:val="uk-UA"/>
        </w:rPr>
        <w:t xml:space="preserve"> якості зв’язку на базі інформаційно-комунікаційних технологій.</w:t>
      </w:r>
    </w:p>
    <w:p w:rsidR="003C3CD6" w:rsidRPr="006C0022" w:rsidRDefault="003C3CD6" w:rsidP="003C3CD6">
      <w:pPr>
        <w:pStyle w:val="3"/>
        <w:rPr>
          <w:lang w:val="uk-UA" w:eastAsia="ru-RU"/>
        </w:rPr>
      </w:pPr>
      <w:r w:rsidRPr="006C0022">
        <w:rPr>
          <w:lang w:val="uk-UA" w:eastAsia="ru-RU"/>
        </w:rPr>
        <w:t>1.1.5. Реформування житлово-комунального господарства</w:t>
      </w:r>
      <w:bookmarkEnd w:id="15"/>
      <w:bookmarkEnd w:id="16"/>
      <w:r w:rsidRPr="006C0022">
        <w:rPr>
          <w:lang w:val="uk-UA" w:eastAsia="ru-RU"/>
        </w:rPr>
        <w:t>, будівельна галузь</w:t>
      </w:r>
    </w:p>
    <w:p w:rsidR="003C3CD6" w:rsidRPr="00680E78" w:rsidRDefault="003C3CD6" w:rsidP="003C3CD6">
      <w:pPr>
        <w:spacing w:after="120"/>
        <w:rPr>
          <w:b/>
          <w:bCs/>
          <w:i/>
          <w:szCs w:val="28"/>
          <w:u w:val="single"/>
          <w:lang w:val="uk-UA"/>
        </w:rPr>
      </w:pPr>
      <w:r w:rsidRPr="00680E78">
        <w:rPr>
          <w:b/>
          <w:bCs/>
          <w:i/>
          <w:szCs w:val="28"/>
          <w:u w:val="single"/>
          <w:lang w:val="uk-UA"/>
        </w:rPr>
        <w:t>Стислий опис ситуації в галузі:</w:t>
      </w:r>
    </w:p>
    <w:p w:rsidR="003C3CD6" w:rsidRDefault="003C3CD6" w:rsidP="003C3CD6">
      <w:pPr>
        <w:ind w:firstLine="567"/>
        <w:rPr>
          <w:noProof/>
          <w:szCs w:val="28"/>
          <w:lang w:val="uk-UA"/>
        </w:rPr>
      </w:pPr>
      <w:r w:rsidRPr="00A15F8B">
        <w:rPr>
          <w:noProof/>
          <w:szCs w:val="28"/>
          <w:lang w:val="uk-UA"/>
        </w:rPr>
        <w:t>З поча</w:t>
      </w:r>
      <w:r>
        <w:rPr>
          <w:noProof/>
          <w:szCs w:val="28"/>
          <w:lang w:val="uk-UA"/>
        </w:rPr>
        <w:t>тку 2020 року споживачів району</w:t>
      </w:r>
      <w:r w:rsidRPr="00A15F8B">
        <w:rPr>
          <w:noProof/>
          <w:szCs w:val="28"/>
          <w:lang w:val="uk-UA"/>
        </w:rPr>
        <w:t xml:space="preserve"> забезпечено житлово-комунальними послугами у необхідних обсягах.</w:t>
      </w:r>
    </w:p>
    <w:p w:rsidR="003C3CD6" w:rsidRDefault="003C3CD6" w:rsidP="003C3CD6">
      <w:pPr>
        <w:ind w:firstLine="567"/>
        <w:rPr>
          <w:noProof/>
          <w:szCs w:val="28"/>
          <w:lang w:val="uk-UA"/>
        </w:rPr>
      </w:pPr>
      <w:r w:rsidRPr="00A15F8B">
        <w:rPr>
          <w:szCs w:val="28"/>
          <w:lang w:val="uk-UA"/>
        </w:rPr>
        <w:t xml:space="preserve">Рівень оплати споживачів за надані у 2020  році послуги водопостачання та водовідведення </w:t>
      </w:r>
      <w:r>
        <w:rPr>
          <w:szCs w:val="28"/>
          <w:lang w:val="uk-UA"/>
        </w:rPr>
        <w:t xml:space="preserve">не є задовільним. </w:t>
      </w:r>
      <w:r w:rsidRPr="00A15F8B">
        <w:rPr>
          <w:noProof/>
          <w:szCs w:val="28"/>
          <w:lang w:val="uk-UA"/>
        </w:rPr>
        <w:t>Недостатній рівень розрахунків споживачів за надані послуги</w:t>
      </w:r>
      <w:r w:rsidRPr="00A15F8B">
        <w:rPr>
          <w:b/>
          <w:noProof/>
          <w:szCs w:val="28"/>
          <w:lang w:val="uk-UA"/>
        </w:rPr>
        <w:t xml:space="preserve"> </w:t>
      </w:r>
      <w:r w:rsidRPr="00A15F8B">
        <w:rPr>
          <w:noProof/>
          <w:szCs w:val="28"/>
          <w:lang w:val="uk-UA"/>
        </w:rPr>
        <w:t>залишається</w:t>
      </w:r>
      <w:r w:rsidRPr="00A15F8B">
        <w:rPr>
          <w:b/>
          <w:noProof/>
          <w:szCs w:val="28"/>
          <w:lang w:val="uk-UA"/>
        </w:rPr>
        <w:t xml:space="preserve"> </w:t>
      </w:r>
      <w:r w:rsidRPr="00A15F8B">
        <w:rPr>
          <w:noProof/>
          <w:szCs w:val="28"/>
          <w:lang w:val="uk-UA"/>
        </w:rPr>
        <w:t>головною проблемою житлово-к</w:t>
      </w:r>
      <w:r>
        <w:rPr>
          <w:noProof/>
          <w:szCs w:val="28"/>
          <w:lang w:val="uk-UA"/>
        </w:rPr>
        <w:t xml:space="preserve">омунального господарства району. </w:t>
      </w:r>
    </w:p>
    <w:p w:rsidR="003C3CD6" w:rsidRDefault="003C3CD6" w:rsidP="003C3CD6">
      <w:pPr>
        <w:ind w:firstLine="567"/>
        <w:rPr>
          <w:szCs w:val="28"/>
          <w:lang w:val="uk-UA"/>
        </w:rPr>
      </w:pPr>
      <w:r w:rsidRPr="00205271">
        <w:rPr>
          <w:szCs w:val="28"/>
          <w:lang w:val="uk-UA"/>
        </w:rPr>
        <w:t>З метою скорочення обсягів дебіторської та кредиторської заборгованості підприємствами галузі та місцевими органами влади вживається ряд заходів: проводиться роз’яснювальна робота щодо підвищення платіжної дисципліни споживачів, необхідності оформлення субсидій, робота з укладання договорів на реструктуризацію заборгованості населення за житлово-комунальні послуги, претензійно-позовна робота зі злісними неплатниками.</w:t>
      </w:r>
    </w:p>
    <w:p w:rsidR="003C3CD6" w:rsidRDefault="003C3CD6" w:rsidP="003C3CD6">
      <w:pPr>
        <w:spacing w:before="240" w:after="240"/>
        <w:ind w:firstLine="708"/>
        <w:rPr>
          <w:b/>
          <w:i/>
          <w:u w:val="single"/>
          <w:lang w:val="uk-UA" w:eastAsia="ru-RU"/>
        </w:rPr>
      </w:pPr>
      <w:r>
        <w:rPr>
          <w:b/>
          <w:i/>
          <w:u w:val="single"/>
          <w:lang w:val="uk-UA" w:eastAsia="ru-RU"/>
        </w:rPr>
        <w:lastRenderedPageBreak/>
        <w:t>Пріоритетні завдання Програми щодо розвитку галузі та вирішення проблемних питань на 2021 рік:</w:t>
      </w:r>
    </w:p>
    <w:p w:rsidR="003C3CD6" w:rsidRPr="00A15F8B" w:rsidRDefault="003C3CD6" w:rsidP="003C3CD6">
      <w:pPr>
        <w:tabs>
          <w:tab w:val="left" w:pos="993"/>
        </w:tabs>
        <w:autoSpaceDE w:val="0"/>
        <w:autoSpaceDN w:val="0"/>
        <w:spacing w:line="240" w:lineRule="atLeast"/>
        <w:rPr>
          <w:snapToGrid w:val="0"/>
          <w:szCs w:val="28"/>
          <w:lang w:val="uk-UA"/>
        </w:rPr>
      </w:pPr>
      <w:bookmarkStart w:id="17" w:name="_Toc442902266"/>
      <w:bookmarkStart w:id="18" w:name="_Toc442905268"/>
      <w:bookmarkStart w:id="19" w:name="_Toc442902267"/>
      <w:bookmarkStart w:id="20" w:name="_Toc442905269"/>
      <w:r>
        <w:rPr>
          <w:snapToGrid w:val="0"/>
          <w:szCs w:val="28"/>
          <w:lang w:val="uk-UA"/>
        </w:rPr>
        <w:t xml:space="preserve"> - </w:t>
      </w:r>
      <w:r w:rsidRPr="00A15F8B">
        <w:rPr>
          <w:snapToGrid w:val="0"/>
          <w:szCs w:val="28"/>
          <w:lang w:val="uk-UA"/>
        </w:rPr>
        <w:t>скорочення споживання підприємствами галузі енергетичних та матеріальних ресурсів для виробництва комунальних послуг, проведення модернізації та переоснащення житлово-комунального господарства;</w:t>
      </w:r>
    </w:p>
    <w:p w:rsidR="003C3CD6" w:rsidRDefault="003C3CD6" w:rsidP="003C3CD6">
      <w:pPr>
        <w:tabs>
          <w:tab w:val="left" w:pos="993"/>
        </w:tabs>
        <w:suppressAutoHyphens/>
        <w:ind w:left="709" w:firstLine="0"/>
        <w:rPr>
          <w:szCs w:val="28"/>
          <w:lang w:val="uk-UA"/>
        </w:rPr>
      </w:pPr>
      <w:r>
        <w:rPr>
          <w:szCs w:val="28"/>
          <w:lang w:val="uk-UA"/>
        </w:rPr>
        <w:t xml:space="preserve"> -   продовження роботи щодо оснащення житлових будинків приладами обліку;</w:t>
      </w:r>
    </w:p>
    <w:p w:rsidR="003C3CD6" w:rsidRPr="002F6FF6" w:rsidRDefault="003C3CD6" w:rsidP="003C3CD6">
      <w:pPr>
        <w:tabs>
          <w:tab w:val="left" w:pos="993"/>
          <w:tab w:val="left" w:pos="1276"/>
        </w:tabs>
        <w:autoSpaceDE w:val="0"/>
        <w:autoSpaceDN w:val="0"/>
        <w:spacing w:line="240" w:lineRule="atLeast"/>
        <w:rPr>
          <w:snapToGrid w:val="0"/>
          <w:szCs w:val="28"/>
          <w:lang w:val="uk-UA"/>
        </w:rPr>
      </w:pPr>
      <w:r>
        <w:rPr>
          <w:szCs w:val="28"/>
          <w:lang w:val="uk-UA"/>
        </w:rPr>
        <w:t xml:space="preserve"> -  п</w:t>
      </w:r>
      <w:r w:rsidRPr="00CA6C6D">
        <w:rPr>
          <w:szCs w:val="28"/>
          <w:lang w:val="uk-UA"/>
        </w:rPr>
        <w:t>роведення нового будівництва, реконструкції, капітального ремонту об’єктів водопостачання та водовідведення</w:t>
      </w:r>
    </w:p>
    <w:p w:rsidR="003C3CD6" w:rsidRDefault="003C3CD6" w:rsidP="003C3CD6">
      <w:pPr>
        <w:suppressAutoHyphens/>
        <w:ind w:firstLine="0"/>
        <w:rPr>
          <w:szCs w:val="28"/>
          <w:lang w:val="uk-UA"/>
        </w:rPr>
      </w:pPr>
      <w:r w:rsidRPr="00C20B7D">
        <w:rPr>
          <w:szCs w:val="28"/>
          <w:lang w:val="uk-UA"/>
        </w:rPr>
        <w:t>Створення об’єднань співвласників багатоквартирних будинків (ОСББ);</w:t>
      </w:r>
    </w:p>
    <w:p w:rsidR="003C3CD6" w:rsidRDefault="003C3CD6" w:rsidP="003C3CD6">
      <w:pPr>
        <w:suppressAutoHyphens/>
        <w:rPr>
          <w:szCs w:val="28"/>
          <w:lang w:val="uk-UA"/>
        </w:rPr>
      </w:pPr>
      <w:r>
        <w:rPr>
          <w:szCs w:val="28"/>
          <w:lang w:val="uk-UA"/>
        </w:rPr>
        <w:t xml:space="preserve"> - з</w:t>
      </w:r>
      <w:r w:rsidRPr="006B6C1F">
        <w:rPr>
          <w:szCs w:val="28"/>
          <w:lang w:val="uk-UA"/>
        </w:rPr>
        <w:t>алучення інвестицій в сферу ЖКГ, з метою покращення якості комунальних послуг, модернізацію підприємств, підвищення їх конкурентоспроможності тощо</w:t>
      </w:r>
      <w:r>
        <w:rPr>
          <w:szCs w:val="28"/>
          <w:lang w:val="uk-UA"/>
        </w:rPr>
        <w:t>.</w:t>
      </w:r>
    </w:p>
    <w:p w:rsidR="003C3CD6" w:rsidRPr="009E6634" w:rsidRDefault="003C3CD6" w:rsidP="003C3CD6">
      <w:pPr>
        <w:tabs>
          <w:tab w:val="left" w:pos="993"/>
        </w:tabs>
        <w:autoSpaceDE w:val="0"/>
        <w:autoSpaceDN w:val="0"/>
        <w:spacing w:line="240" w:lineRule="atLeast"/>
        <w:ind w:firstLine="0"/>
        <w:rPr>
          <w:snapToGrid w:val="0"/>
          <w:szCs w:val="28"/>
          <w:lang w:val="uk-UA"/>
        </w:rPr>
      </w:pPr>
    </w:p>
    <w:p w:rsidR="003C3CD6" w:rsidRDefault="003C3CD6" w:rsidP="003C3CD6">
      <w:pPr>
        <w:pStyle w:val="3"/>
        <w:rPr>
          <w:lang w:val="uk-UA" w:eastAsia="ru-RU"/>
        </w:rPr>
      </w:pPr>
      <w:r>
        <w:rPr>
          <w:lang w:val="uk-UA" w:eastAsia="ru-RU"/>
        </w:rPr>
        <w:t>1.1.6. Охорона навколишнього природного середовища</w:t>
      </w:r>
      <w:bookmarkEnd w:id="17"/>
      <w:bookmarkEnd w:id="18"/>
    </w:p>
    <w:p w:rsidR="003C3CD6" w:rsidRPr="006C0022" w:rsidRDefault="003C3CD6" w:rsidP="003C3CD6">
      <w:pPr>
        <w:spacing w:after="120"/>
        <w:rPr>
          <w:b/>
          <w:bCs/>
          <w:i/>
          <w:szCs w:val="28"/>
          <w:u w:val="single"/>
          <w:lang w:val="uk-UA"/>
        </w:rPr>
      </w:pPr>
      <w:r w:rsidRPr="006C0022">
        <w:rPr>
          <w:b/>
          <w:bCs/>
          <w:i/>
          <w:szCs w:val="28"/>
          <w:u w:val="single"/>
          <w:lang w:val="uk-UA"/>
        </w:rPr>
        <w:t>Стислий опис ситуації в галузі:</w:t>
      </w:r>
    </w:p>
    <w:p w:rsidR="003C3CD6" w:rsidRDefault="003C3CD6" w:rsidP="003C3CD6">
      <w:pPr>
        <w:pStyle w:val="xfmc1"/>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Стан навколишнього природного середовища району </w:t>
      </w:r>
      <w:proofErr w:type="spellStart"/>
      <w:r>
        <w:rPr>
          <w:sz w:val="28"/>
          <w:szCs w:val="28"/>
          <w:lang w:val="uk-UA"/>
        </w:rPr>
        <w:t>можно</w:t>
      </w:r>
      <w:proofErr w:type="spellEnd"/>
      <w:r>
        <w:rPr>
          <w:sz w:val="28"/>
          <w:szCs w:val="28"/>
          <w:lang w:val="uk-UA"/>
        </w:rPr>
        <w:t xml:space="preserve"> охарактеризувати як задовільний. </w:t>
      </w:r>
    </w:p>
    <w:p w:rsidR="003C3CD6" w:rsidRPr="00826EFD" w:rsidRDefault="003C3CD6" w:rsidP="003C3CD6">
      <w:pPr>
        <w:pStyle w:val="xfmc1"/>
        <w:shd w:val="clear" w:color="auto" w:fill="FFFFFF"/>
        <w:spacing w:before="0" w:beforeAutospacing="0" w:after="0" w:afterAutospacing="0" w:line="276" w:lineRule="auto"/>
        <w:ind w:firstLine="567"/>
        <w:jc w:val="both"/>
        <w:rPr>
          <w:sz w:val="28"/>
          <w:szCs w:val="28"/>
          <w:lang w:val="uk-UA"/>
        </w:rPr>
      </w:pPr>
      <w:r w:rsidRPr="00826EFD">
        <w:rPr>
          <w:sz w:val="28"/>
          <w:szCs w:val="28"/>
          <w:lang w:val="uk-UA"/>
        </w:rPr>
        <w:t>Санітарне оч</w:t>
      </w:r>
      <w:r>
        <w:rPr>
          <w:sz w:val="28"/>
          <w:szCs w:val="28"/>
          <w:lang w:val="uk-UA"/>
        </w:rPr>
        <w:t>ищення населених пунктів району</w:t>
      </w:r>
      <w:r w:rsidRPr="00826EFD">
        <w:rPr>
          <w:sz w:val="28"/>
          <w:szCs w:val="28"/>
          <w:lang w:val="uk-UA"/>
        </w:rPr>
        <w:t xml:space="preserve"> регламентується чинним</w:t>
      </w:r>
    </w:p>
    <w:p w:rsidR="003C3CD6" w:rsidRDefault="003C3CD6" w:rsidP="003C3CD6">
      <w:pPr>
        <w:pStyle w:val="xfmc1"/>
        <w:shd w:val="clear" w:color="auto" w:fill="FFFFFF"/>
        <w:tabs>
          <w:tab w:val="left" w:pos="567"/>
        </w:tabs>
        <w:spacing w:before="0" w:beforeAutospacing="0" w:after="0" w:afterAutospacing="0" w:line="276" w:lineRule="auto"/>
        <w:jc w:val="both"/>
        <w:rPr>
          <w:sz w:val="28"/>
          <w:szCs w:val="28"/>
          <w:lang w:val="uk-UA"/>
        </w:rPr>
      </w:pPr>
      <w:r w:rsidRPr="00826EFD">
        <w:rPr>
          <w:sz w:val="28"/>
          <w:szCs w:val="28"/>
          <w:lang w:val="uk-UA"/>
        </w:rPr>
        <w:t>законодавством України і</w:t>
      </w:r>
      <w:r>
        <w:rPr>
          <w:sz w:val="28"/>
          <w:szCs w:val="28"/>
          <w:lang w:val="uk-UA"/>
        </w:rPr>
        <w:t xml:space="preserve"> нормативно-правовими актами територіальних громад району. </w:t>
      </w:r>
    </w:p>
    <w:p w:rsidR="003C3CD6" w:rsidRDefault="003C3CD6" w:rsidP="003C3CD6">
      <w:pPr>
        <w:pStyle w:val="xfmc1"/>
        <w:shd w:val="clear" w:color="auto" w:fill="FFFFFF"/>
        <w:tabs>
          <w:tab w:val="left" w:pos="567"/>
        </w:tabs>
        <w:spacing w:before="0" w:beforeAutospacing="0" w:after="0" w:afterAutospacing="0" w:line="276" w:lineRule="auto"/>
        <w:jc w:val="both"/>
        <w:rPr>
          <w:sz w:val="28"/>
          <w:szCs w:val="28"/>
          <w:lang w:val="uk-UA"/>
        </w:rPr>
      </w:pPr>
      <w:r>
        <w:rPr>
          <w:sz w:val="28"/>
          <w:szCs w:val="28"/>
          <w:lang w:val="uk-UA"/>
        </w:rPr>
        <w:t xml:space="preserve">         На території кожної громади </w:t>
      </w:r>
      <w:proofErr w:type="spellStart"/>
      <w:r>
        <w:rPr>
          <w:sz w:val="28"/>
          <w:szCs w:val="28"/>
          <w:lang w:val="uk-UA"/>
        </w:rPr>
        <w:t>існуть</w:t>
      </w:r>
      <w:proofErr w:type="spellEnd"/>
      <w:r>
        <w:rPr>
          <w:sz w:val="28"/>
          <w:szCs w:val="28"/>
          <w:lang w:val="uk-UA"/>
        </w:rPr>
        <w:t xml:space="preserve"> комунальні підприємства, які перешкоджають утворенню несанкціонованих звалищ сміття та </w:t>
      </w:r>
      <w:proofErr w:type="spellStart"/>
      <w:r>
        <w:rPr>
          <w:sz w:val="28"/>
          <w:szCs w:val="28"/>
          <w:lang w:val="uk-UA"/>
        </w:rPr>
        <w:t>отганізовують</w:t>
      </w:r>
      <w:proofErr w:type="spellEnd"/>
      <w:r>
        <w:rPr>
          <w:sz w:val="28"/>
          <w:szCs w:val="28"/>
          <w:lang w:val="uk-UA"/>
        </w:rPr>
        <w:t xml:space="preserve"> вивіз відходів в місця захоронення або утилізації. </w:t>
      </w:r>
    </w:p>
    <w:p w:rsidR="003C3CD6" w:rsidRDefault="003C3CD6" w:rsidP="003C3CD6">
      <w:pPr>
        <w:pStyle w:val="xfmc1"/>
        <w:shd w:val="clear" w:color="auto" w:fill="FFFFFF"/>
        <w:tabs>
          <w:tab w:val="left" w:pos="567"/>
        </w:tabs>
        <w:spacing w:before="0" w:beforeAutospacing="0" w:after="0" w:afterAutospacing="0" w:line="276" w:lineRule="auto"/>
        <w:jc w:val="both"/>
        <w:rPr>
          <w:sz w:val="28"/>
          <w:szCs w:val="28"/>
          <w:lang w:val="uk-UA"/>
        </w:rPr>
      </w:pPr>
      <w:r>
        <w:rPr>
          <w:sz w:val="28"/>
          <w:szCs w:val="28"/>
          <w:lang w:val="uk-UA"/>
        </w:rPr>
        <w:t xml:space="preserve">         У випадку перевищення нормативно допустимих обсягів </w:t>
      </w:r>
      <w:proofErr w:type="spellStart"/>
      <w:r>
        <w:rPr>
          <w:sz w:val="28"/>
          <w:szCs w:val="28"/>
          <w:lang w:val="uk-UA"/>
        </w:rPr>
        <w:t>уторення</w:t>
      </w:r>
      <w:proofErr w:type="spellEnd"/>
      <w:r>
        <w:rPr>
          <w:sz w:val="28"/>
          <w:szCs w:val="28"/>
          <w:lang w:val="uk-UA"/>
        </w:rPr>
        <w:t xml:space="preserve"> відходів, відходи вивозяться до КП «Господар», яке знаходиться території Богодухівської міської ради, відповідно до укладених угод.</w:t>
      </w:r>
    </w:p>
    <w:bookmarkEnd w:id="19"/>
    <w:bookmarkEnd w:id="20"/>
    <w:p w:rsidR="003C3CD6" w:rsidRDefault="003C3CD6" w:rsidP="003C3CD6">
      <w:pPr>
        <w:spacing w:before="240" w:after="240"/>
        <w:rPr>
          <w:b/>
          <w:i/>
          <w:u w:val="single"/>
          <w:lang w:val="uk-UA" w:eastAsia="ru-RU"/>
        </w:rPr>
      </w:pPr>
      <w:r>
        <w:rPr>
          <w:b/>
          <w:i/>
          <w:u w:val="single"/>
          <w:lang w:val="uk-UA" w:eastAsia="ru-RU"/>
        </w:rPr>
        <w:t>Пріоритетні завдання Програми щодо розвитку галузі та вирішення проблемних питань на 2021 рік:</w:t>
      </w:r>
    </w:p>
    <w:p w:rsidR="003C3CD6" w:rsidRDefault="003C3CD6" w:rsidP="003C3CD6">
      <w:pPr>
        <w:numPr>
          <w:ilvl w:val="0"/>
          <w:numId w:val="9"/>
        </w:numPr>
        <w:tabs>
          <w:tab w:val="left" w:pos="851"/>
        </w:tabs>
        <w:ind w:left="0" w:firstLine="567"/>
        <w:rPr>
          <w:szCs w:val="28"/>
          <w:lang w:val="uk-UA" w:eastAsia="ru-RU"/>
        </w:rPr>
      </w:pPr>
      <w:r>
        <w:rPr>
          <w:szCs w:val="28"/>
          <w:lang w:val="uk-UA" w:eastAsia="ru-RU"/>
        </w:rPr>
        <w:t>місцевим радам здійснити організаційні заходи щодо підтримання підвідомчих територій в належному санітарно-екологічному стані;</w:t>
      </w:r>
    </w:p>
    <w:p w:rsidR="003C3CD6" w:rsidRDefault="003C3CD6" w:rsidP="003C3CD6">
      <w:pPr>
        <w:numPr>
          <w:ilvl w:val="0"/>
          <w:numId w:val="9"/>
        </w:numPr>
        <w:tabs>
          <w:tab w:val="left" w:pos="851"/>
        </w:tabs>
        <w:ind w:left="0" w:firstLine="567"/>
        <w:rPr>
          <w:szCs w:val="28"/>
          <w:lang w:val="uk-UA" w:eastAsia="ru-RU"/>
        </w:rPr>
      </w:pPr>
      <w:r>
        <w:rPr>
          <w:szCs w:val="28"/>
          <w:lang w:val="uk-UA" w:eastAsia="ru-RU"/>
        </w:rPr>
        <w:t>організація вивозу твердих побутових відходів із сільських населених пунктів;</w:t>
      </w:r>
    </w:p>
    <w:p w:rsidR="003C3CD6" w:rsidRDefault="003C3CD6" w:rsidP="003C3CD6">
      <w:pPr>
        <w:numPr>
          <w:ilvl w:val="0"/>
          <w:numId w:val="9"/>
        </w:numPr>
        <w:tabs>
          <w:tab w:val="left" w:pos="851"/>
        </w:tabs>
        <w:ind w:left="0" w:firstLine="567"/>
        <w:rPr>
          <w:szCs w:val="28"/>
          <w:lang w:val="uk-UA" w:eastAsia="ru-RU"/>
        </w:rPr>
      </w:pPr>
      <w:r>
        <w:rPr>
          <w:szCs w:val="28"/>
          <w:lang w:val="uk-UA" w:eastAsia="ru-RU"/>
        </w:rPr>
        <w:t>отримання комунальними підприємствами необхідної дозвільно-погоджувальної документації у сфері екології та природних ресурсів для здійснення господарської діяльності.</w:t>
      </w:r>
    </w:p>
    <w:p w:rsidR="003C3CD6" w:rsidRDefault="003C3CD6" w:rsidP="003C3CD6">
      <w:pPr>
        <w:tabs>
          <w:tab w:val="left" w:pos="851"/>
        </w:tabs>
        <w:ind w:left="567" w:firstLine="0"/>
        <w:rPr>
          <w:szCs w:val="28"/>
          <w:lang w:val="uk-UA" w:eastAsia="ru-RU"/>
        </w:rPr>
      </w:pPr>
    </w:p>
    <w:p w:rsidR="003C3CD6" w:rsidRDefault="003C3CD6" w:rsidP="003C3CD6">
      <w:pPr>
        <w:ind w:firstLine="567"/>
        <w:rPr>
          <w:szCs w:val="28"/>
          <w:lang w:val="uk-UA"/>
        </w:rPr>
      </w:pPr>
    </w:p>
    <w:p w:rsidR="003C3CD6" w:rsidRPr="00DF0B6A" w:rsidRDefault="003C3CD6" w:rsidP="003C3CD6">
      <w:pPr>
        <w:pStyle w:val="3"/>
        <w:rPr>
          <w:lang w:val="uk-UA" w:eastAsia="ru-RU"/>
        </w:rPr>
      </w:pPr>
      <w:bookmarkStart w:id="21" w:name="_Toc442905271"/>
      <w:bookmarkStart w:id="22" w:name="_Toc442902269"/>
      <w:r w:rsidRPr="00090747">
        <w:rPr>
          <w:lang w:val="uk-UA" w:eastAsia="ru-RU"/>
        </w:rPr>
        <w:lastRenderedPageBreak/>
        <w:t>1.1.</w:t>
      </w:r>
      <w:r>
        <w:rPr>
          <w:lang w:val="uk-UA" w:eastAsia="ru-RU"/>
        </w:rPr>
        <w:t>7</w:t>
      </w:r>
      <w:r w:rsidRPr="00DF0B6A">
        <w:rPr>
          <w:lang w:val="uk-UA" w:eastAsia="ru-RU"/>
        </w:rPr>
        <w:t>. Розвиток ринку внутрішньої торгівлі та побутових послуг</w:t>
      </w:r>
      <w:bookmarkEnd w:id="21"/>
      <w:bookmarkEnd w:id="22"/>
    </w:p>
    <w:p w:rsidR="003C3CD6" w:rsidRPr="00DF0B6A" w:rsidRDefault="003C3CD6" w:rsidP="003C3CD6">
      <w:pPr>
        <w:spacing w:after="120"/>
        <w:rPr>
          <w:b/>
          <w:bCs/>
          <w:i/>
          <w:szCs w:val="28"/>
          <w:u w:val="single"/>
          <w:lang w:val="uk-UA"/>
        </w:rPr>
      </w:pPr>
      <w:r w:rsidRPr="00DF0B6A">
        <w:rPr>
          <w:b/>
          <w:bCs/>
          <w:i/>
          <w:szCs w:val="28"/>
          <w:u w:val="single"/>
          <w:lang w:val="uk-UA"/>
        </w:rPr>
        <w:t>Стислий опис ситуації в галузі:</w:t>
      </w:r>
    </w:p>
    <w:p w:rsidR="003C3CD6" w:rsidRPr="00DF0B6A" w:rsidRDefault="003C3CD6" w:rsidP="003C3CD6">
      <w:pPr>
        <w:rPr>
          <w:lang w:val="uk-UA" w:eastAsia="ru-RU"/>
        </w:rPr>
      </w:pPr>
      <w:r w:rsidRPr="00DF0B6A">
        <w:rPr>
          <w:szCs w:val="28"/>
          <w:lang w:val="uk-UA"/>
        </w:rPr>
        <w:t xml:space="preserve">Значну роль у формуванні загального економічного потенціалу району та забезпеченні потреб населення в товарах і послугах відіграють такі складові внутрішнього ринку, як торгівля, ресторанне господарство та побутове обслуговування населення. </w:t>
      </w:r>
      <w:r>
        <w:rPr>
          <w:lang w:val="uk-UA" w:eastAsia="ru-RU"/>
        </w:rPr>
        <w:t>Протягом 2020</w:t>
      </w:r>
      <w:r w:rsidRPr="00DF0B6A">
        <w:rPr>
          <w:lang w:val="uk-UA" w:eastAsia="ru-RU"/>
        </w:rPr>
        <w:t xml:space="preserve"> року споживчий ринок району був забезпечений широким асортиментом промислової і продовольчої продукції. </w:t>
      </w:r>
    </w:p>
    <w:p w:rsidR="003C3CD6" w:rsidRPr="002C5F87" w:rsidRDefault="003C3CD6" w:rsidP="003C3CD6">
      <w:pPr>
        <w:spacing w:before="240" w:after="240"/>
        <w:rPr>
          <w:b/>
          <w:i/>
          <w:u w:val="single"/>
          <w:lang w:val="uk-UA" w:eastAsia="ru-RU"/>
        </w:rPr>
      </w:pPr>
      <w:r w:rsidRPr="002C5F87">
        <w:rPr>
          <w:b/>
          <w:i/>
          <w:u w:val="single"/>
          <w:lang w:val="uk-UA" w:eastAsia="ru-RU"/>
        </w:rPr>
        <w:t>Пріоритетні завдання Програми щодо розвитку галузі та вирішення проблемних питань на 20</w:t>
      </w:r>
      <w:r>
        <w:rPr>
          <w:b/>
          <w:i/>
          <w:u w:val="single"/>
          <w:lang w:val="uk-UA" w:eastAsia="ru-RU"/>
        </w:rPr>
        <w:t xml:space="preserve">21 </w:t>
      </w:r>
      <w:r w:rsidRPr="002C5F87">
        <w:rPr>
          <w:b/>
          <w:i/>
          <w:u w:val="single"/>
          <w:lang w:val="uk-UA" w:eastAsia="ru-RU"/>
        </w:rPr>
        <w:t>рік:</w:t>
      </w:r>
    </w:p>
    <w:p w:rsidR="003C3CD6" w:rsidRPr="002C5F87" w:rsidRDefault="003C3CD6" w:rsidP="003C3CD6">
      <w:pPr>
        <w:numPr>
          <w:ilvl w:val="0"/>
          <w:numId w:val="4"/>
        </w:numPr>
        <w:tabs>
          <w:tab w:val="left" w:pos="993"/>
        </w:tabs>
        <w:ind w:left="0" w:firstLine="709"/>
        <w:rPr>
          <w:lang w:val="uk-UA" w:eastAsia="ru-RU"/>
        </w:rPr>
      </w:pPr>
      <w:r w:rsidRPr="002C5F87">
        <w:rPr>
          <w:lang w:val="uk-UA" w:eastAsia="ru-RU"/>
        </w:rPr>
        <w:t>розвиток споживчого ринку, здатного задовольнити потреби населення в якісних товарах і послугах, його показників та сучасної інфраструктури;</w:t>
      </w:r>
    </w:p>
    <w:p w:rsidR="003C3CD6" w:rsidRPr="002C5F87" w:rsidRDefault="003C3CD6" w:rsidP="003C3CD6">
      <w:pPr>
        <w:numPr>
          <w:ilvl w:val="0"/>
          <w:numId w:val="4"/>
        </w:numPr>
        <w:tabs>
          <w:tab w:val="left" w:pos="993"/>
        </w:tabs>
        <w:ind w:left="0" w:firstLine="709"/>
        <w:rPr>
          <w:lang w:val="uk-UA" w:eastAsia="ru-RU"/>
        </w:rPr>
      </w:pPr>
      <w:r w:rsidRPr="002C5F87">
        <w:rPr>
          <w:lang w:val="uk-UA" w:eastAsia="ru-RU"/>
        </w:rPr>
        <w:t>забезпечення сталого розвитку сфери побутового обслуговування населення району;</w:t>
      </w:r>
    </w:p>
    <w:p w:rsidR="003C3CD6" w:rsidRPr="002C5F87" w:rsidRDefault="003C3CD6" w:rsidP="003C3CD6">
      <w:pPr>
        <w:numPr>
          <w:ilvl w:val="0"/>
          <w:numId w:val="4"/>
        </w:numPr>
        <w:tabs>
          <w:tab w:val="left" w:pos="993"/>
        </w:tabs>
        <w:ind w:left="0" w:firstLine="709"/>
        <w:rPr>
          <w:lang w:val="uk-UA" w:eastAsia="ru-RU"/>
        </w:rPr>
      </w:pPr>
      <w:r w:rsidRPr="002C5F87">
        <w:rPr>
          <w:lang w:val="uk-UA" w:eastAsia="ru-RU"/>
        </w:rPr>
        <w:t>сприяння забезпеченню захисту прав споживачів.</w:t>
      </w:r>
    </w:p>
    <w:p w:rsidR="003C3CD6" w:rsidRDefault="003C3CD6" w:rsidP="003C3CD6">
      <w:pPr>
        <w:pStyle w:val="2"/>
        <w:rPr>
          <w:lang w:val="uk-UA" w:eastAsia="ru-RU"/>
        </w:rPr>
      </w:pPr>
      <w:bookmarkStart w:id="23" w:name="_Toc442905273"/>
      <w:bookmarkStart w:id="24" w:name="_Toc442902271"/>
      <w:r w:rsidRPr="009E0921">
        <w:rPr>
          <w:lang w:val="uk-UA" w:eastAsia="ru-RU"/>
        </w:rPr>
        <w:t xml:space="preserve">1.2. </w:t>
      </w:r>
      <w:bookmarkStart w:id="25" w:name="_Toc442905277"/>
      <w:bookmarkStart w:id="26" w:name="_Toc442902275"/>
      <w:bookmarkEnd w:id="23"/>
      <w:bookmarkEnd w:id="24"/>
      <w:r w:rsidRPr="00DD15AC">
        <w:rPr>
          <w:lang w:val="uk-UA" w:eastAsia="ru-RU"/>
        </w:rPr>
        <w:t>Реформування системи надання адміністративних послуг</w:t>
      </w:r>
      <w:bookmarkStart w:id="27" w:name="_Toc442905278"/>
      <w:bookmarkStart w:id="28" w:name="_Toc442902276"/>
      <w:bookmarkEnd w:id="25"/>
      <w:bookmarkEnd w:id="26"/>
    </w:p>
    <w:p w:rsidR="003C3CD6" w:rsidRPr="00B934BF" w:rsidRDefault="003C3CD6" w:rsidP="003C3CD6">
      <w:pPr>
        <w:spacing w:after="120"/>
        <w:rPr>
          <w:b/>
          <w:bCs/>
          <w:i/>
          <w:szCs w:val="28"/>
          <w:u w:val="single"/>
          <w:lang w:val="uk-UA"/>
        </w:rPr>
      </w:pPr>
      <w:r>
        <w:rPr>
          <w:b/>
          <w:bCs/>
          <w:i/>
          <w:szCs w:val="28"/>
          <w:u w:val="single"/>
          <w:lang w:val="uk-UA"/>
        </w:rPr>
        <w:t>Стислий опис ситуації в галузі:</w:t>
      </w:r>
    </w:p>
    <w:p w:rsidR="003C3CD6" w:rsidRDefault="003C3CD6" w:rsidP="003C3CD6">
      <w:pPr>
        <w:rPr>
          <w:szCs w:val="28"/>
          <w:lang w:val="uk-UA"/>
        </w:rPr>
      </w:pPr>
      <w:r w:rsidRPr="00D860D6">
        <w:rPr>
          <w:szCs w:val="28"/>
          <w:lang w:val="uk-UA"/>
        </w:rPr>
        <w:t xml:space="preserve">Відповідно до Закону України «Про адміністративні послуги» в </w:t>
      </w:r>
      <w:r>
        <w:rPr>
          <w:szCs w:val="28"/>
          <w:lang w:val="uk-UA"/>
        </w:rPr>
        <w:t xml:space="preserve">районі </w:t>
      </w:r>
      <w:r w:rsidRPr="00D860D6">
        <w:rPr>
          <w:szCs w:val="28"/>
          <w:lang w:val="uk-UA"/>
        </w:rPr>
        <w:t>ді</w:t>
      </w:r>
      <w:r>
        <w:rPr>
          <w:szCs w:val="28"/>
          <w:lang w:val="uk-UA"/>
        </w:rPr>
        <w:t>ють</w:t>
      </w:r>
      <w:r w:rsidRPr="00D860D6">
        <w:rPr>
          <w:szCs w:val="28"/>
          <w:lang w:val="uk-UA"/>
        </w:rPr>
        <w:t xml:space="preserve"> </w:t>
      </w:r>
      <w:r>
        <w:rPr>
          <w:szCs w:val="28"/>
          <w:lang w:val="uk-UA"/>
        </w:rPr>
        <w:t>Центр</w:t>
      </w:r>
      <w:r w:rsidRPr="00D860D6">
        <w:rPr>
          <w:szCs w:val="28"/>
          <w:lang w:val="uk-UA"/>
        </w:rPr>
        <w:t xml:space="preserve"> надання адміністративних послуг</w:t>
      </w:r>
      <w:r>
        <w:rPr>
          <w:szCs w:val="28"/>
          <w:lang w:val="uk-UA"/>
        </w:rPr>
        <w:t xml:space="preserve"> Богодухівської міської ради, Центр</w:t>
      </w:r>
      <w:r w:rsidRPr="00D860D6">
        <w:rPr>
          <w:szCs w:val="28"/>
          <w:lang w:val="uk-UA"/>
        </w:rPr>
        <w:t xml:space="preserve"> надання адміністративних послуг</w:t>
      </w:r>
      <w:r>
        <w:rPr>
          <w:szCs w:val="28"/>
          <w:lang w:val="uk-UA"/>
        </w:rPr>
        <w:t xml:space="preserve"> </w:t>
      </w:r>
      <w:proofErr w:type="spellStart"/>
      <w:r>
        <w:rPr>
          <w:szCs w:val="28"/>
          <w:lang w:val="uk-UA"/>
        </w:rPr>
        <w:t>Валківської</w:t>
      </w:r>
      <w:proofErr w:type="spellEnd"/>
      <w:r>
        <w:rPr>
          <w:szCs w:val="28"/>
          <w:lang w:val="uk-UA"/>
        </w:rPr>
        <w:t xml:space="preserve"> міської ради, Центр</w:t>
      </w:r>
      <w:r w:rsidRPr="00D860D6">
        <w:rPr>
          <w:szCs w:val="28"/>
          <w:lang w:val="uk-UA"/>
        </w:rPr>
        <w:t xml:space="preserve"> надання адміністративних послуг</w:t>
      </w:r>
      <w:r>
        <w:rPr>
          <w:szCs w:val="28"/>
          <w:lang w:val="uk-UA"/>
        </w:rPr>
        <w:t xml:space="preserve"> </w:t>
      </w:r>
      <w:proofErr w:type="spellStart"/>
      <w:r>
        <w:rPr>
          <w:szCs w:val="28"/>
          <w:lang w:val="uk-UA"/>
        </w:rPr>
        <w:t>З</w:t>
      </w:r>
      <w:r w:rsidRPr="007F3815">
        <w:rPr>
          <w:szCs w:val="28"/>
          <w:lang w:val="uk-UA"/>
        </w:rPr>
        <w:t>олочівсько</w:t>
      </w:r>
      <w:r>
        <w:rPr>
          <w:szCs w:val="28"/>
          <w:lang w:val="uk-UA"/>
        </w:rPr>
        <w:t>ї</w:t>
      </w:r>
      <w:proofErr w:type="spellEnd"/>
      <w:r>
        <w:rPr>
          <w:szCs w:val="28"/>
          <w:lang w:val="uk-UA"/>
        </w:rPr>
        <w:t xml:space="preserve"> селищної ради, Центр</w:t>
      </w:r>
      <w:r w:rsidRPr="00D860D6">
        <w:rPr>
          <w:szCs w:val="28"/>
          <w:lang w:val="uk-UA"/>
        </w:rPr>
        <w:t xml:space="preserve"> надання адміністративних послуг</w:t>
      </w:r>
      <w:r>
        <w:rPr>
          <w:szCs w:val="28"/>
          <w:lang w:val="uk-UA"/>
        </w:rPr>
        <w:t xml:space="preserve"> Коломацької селищної ради, Центр</w:t>
      </w:r>
      <w:r w:rsidRPr="00D860D6">
        <w:rPr>
          <w:szCs w:val="28"/>
          <w:lang w:val="uk-UA"/>
        </w:rPr>
        <w:t xml:space="preserve"> надання адміністративних послуг</w:t>
      </w:r>
      <w:r>
        <w:rPr>
          <w:szCs w:val="28"/>
          <w:lang w:val="uk-UA"/>
        </w:rPr>
        <w:t xml:space="preserve"> </w:t>
      </w:r>
      <w:proofErr w:type="spellStart"/>
      <w:r>
        <w:rPr>
          <w:szCs w:val="28"/>
          <w:lang w:val="uk-UA"/>
        </w:rPr>
        <w:t>Краснокутської</w:t>
      </w:r>
      <w:proofErr w:type="spellEnd"/>
      <w:r>
        <w:rPr>
          <w:szCs w:val="28"/>
          <w:lang w:val="uk-UA"/>
        </w:rPr>
        <w:t xml:space="preserve"> селищної ради.</w:t>
      </w:r>
      <w:r w:rsidRPr="00D860D6">
        <w:rPr>
          <w:szCs w:val="28"/>
          <w:lang w:val="uk-UA"/>
        </w:rPr>
        <w:t xml:space="preserve"> </w:t>
      </w:r>
      <w:r>
        <w:rPr>
          <w:szCs w:val="28"/>
          <w:lang w:val="uk-UA"/>
        </w:rPr>
        <w:t xml:space="preserve">Центри </w:t>
      </w:r>
      <w:r w:rsidRPr="00D860D6">
        <w:rPr>
          <w:szCs w:val="28"/>
          <w:lang w:val="uk-UA"/>
        </w:rPr>
        <w:t>щодня забезпечу</w:t>
      </w:r>
      <w:r>
        <w:rPr>
          <w:szCs w:val="28"/>
          <w:lang w:val="uk-UA"/>
        </w:rPr>
        <w:t xml:space="preserve">ють </w:t>
      </w:r>
      <w:r w:rsidRPr="00D860D6">
        <w:rPr>
          <w:szCs w:val="28"/>
          <w:lang w:val="uk-UA"/>
        </w:rPr>
        <w:t>прийом громадян, зручне і оперативне отримання адміністративних послуг фізичними та юридичними особами, максимальне спрощення організації та технології їх надання, відкритість і прозорість умов при розгляді звернень фізичних та юридичних осіб</w:t>
      </w:r>
      <w:r>
        <w:rPr>
          <w:szCs w:val="28"/>
          <w:lang w:val="uk-UA"/>
        </w:rPr>
        <w:t>.</w:t>
      </w:r>
    </w:p>
    <w:p w:rsidR="003C3CD6" w:rsidRPr="00D860D6" w:rsidRDefault="003C3CD6" w:rsidP="003C3CD6">
      <w:pPr>
        <w:rPr>
          <w:szCs w:val="28"/>
          <w:lang w:val="uk-UA"/>
        </w:rPr>
      </w:pPr>
      <w:r>
        <w:rPr>
          <w:szCs w:val="28"/>
          <w:lang w:val="uk-UA"/>
        </w:rPr>
        <w:t>На даний час розпочато процедуру трансформації Центрів надання адміністративних послуг районних державних адміністрацій щодо переходу Центрів в ТГ.</w:t>
      </w:r>
    </w:p>
    <w:p w:rsidR="003C3CD6" w:rsidRDefault="003C3CD6" w:rsidP="003C3CD6">
      <w:pPr>
        <w:rPr>
          <w:szCs w:val="28"/>
          <w:lang w:val="uk-UA"/>
        </w:rPr>
      </w:pPr>
      <w:r w:rsidRPr="00D860D6">
        <w:rPr>
          <w:szCs w:val="28"/>
          <w:lang w:val="uk-UA"/>
        </w:rPr>
        <w:t>Реформування системи надання адміністративних послуг є однією з найважливіших складових поліпшення соціально-економічного середовища, дерегуляції, а також створення сприятливого бізнес-клімату</w:t>
      </w:r>
      <w:r>
        <w:rPr>
          <w:szCs w:val="28"/>
          <w:lang w:val="uk-UA"/>
        </w:rPr>
        <w:t xml:space="preserve"> в районі</w:t>
      </w:r>
      <w:r w:rsidRPr="00D860D6">
        <w:rPr>
          <w:szCs w:val="28"/>
          <w:lang w:val="uk-UA"/>
        </w:rPr>
        <w:t>.</w:t>
      </w:r>
    </w:p>
    <w:p w:rsidR="003C3CD6" w:rsidRPr="00837E88" w:rsidRDefault="003C3CD6" w:rsidP="003C3CD6">
      <w:pPr>
        <w:autoSpaceDE w:val="0"/>
        <w:autoSpaceDN w:val="0"/>
        <w:adjustRightInd w:val="0"/>
        <w:ind w:firstLine="0"/>
        <w:rPr>
          <w:color w:val="FF0000"/>
          <w:szCs w:val="28"/>
          <w:highlight w:val="green"/>
          <w:lang w:val="uk-UA" w:eastAsia="uk-UA"/>
        </w:rPr>
      </w:pPr>
    </w:p>
    <w:p w:rsidR="003C3CD6" w:rsidRPr="00970234" w:rsidRDefault="003C3CD6" w:rsidP="003C3CD6">
      <w:pPr>
        <w:tabs>
          <w:tab w:val="left" w:pos="993"/>
        </w:tabs>
        <w:spacing w:after="160"/>
        <w:rPr>
          <w:b/>
          <w:i/>
          <w:szCs w:val="28"/>
          <w:u w:val="single"/>
          <w:lang w:val="uk-UA" w:eastAsia="uk-UA"/>
        </w:rPr>
      </w:pPr>
      <w:r w:rsidRPr="00970234">
        <w:rPr>
          <w:b/>
          <w:bCs/>
          <w:i/>
          <w:szCs w:val="28"/>
          <w:u w:val="single"/>
          <w:lang w:val="uk-UA"/>
        </w:rPr>
        <w:t>Пріоритетні напрями щодо розвитку с</w:t>
      </w:r>
      <w:r w:rsidRPr="00970234">
        <w:rPr>
          <w:b/>
          <w:i/>
          <w:szCs w:val="28"/>
          <w:u w:val="single"/>
          <w:lang w:val="uk-UA" w:eastAsia="uk-UA"/>
        </w:rPr>
        <w:t>фери надання адміністративних послуг</w:t>
      </w:r>
      <w:r w:rsidRPr="00970234">
        <w:rPr>
          <w:b/>
          <w:bCs/>
          <w:i/>
          <w:szCs w:val="28"/>
          <w:u w:val="single"/>
          <w:lang w:val="uk-UA"/>
        </w:rPr>
        <w:t xml:space="preserve"> та вирішення проблемних питань </w:t>
      </w:r>
      <w:r>
        <w:rPr>
          <w:b/>
          <w:bCs/>
          <w:i/>
          <w:szCs w:val="28"/>
          <w:u w:val="single"/>
          <w:lang w:val="uk-UA"/>
        </w:rPr>
        <w:t>на                         2021</w:t>
      </w:r>
      <w:r w:rsidRPr="00970234">
        <w:rPr>
          <w:b/>
          <w:bCs/>
          <w:i/>
          <w:szCs w:val="28"/>
          <w:u w:val="single"/>
          <w:lang w:val="uk-UA"/>
        </w:rPr>
        <w:t> рік</w:t>
      </w:r>
    </w:p>
    <w:p w:rsidR="003C3CD6" w:rsidRPr="00970234" w:rsidRDefault="003C3CD6" w:rsidP="003C3CD6">
      <w:pPr>
        <w:tabs>
          <w:tab w:val="left" w:pos="851"/>
          <w:tab w:val="left" w:pos="993"/>
        </w:tabs>
        <w:ind w:firstLine="567"/>
        <w:contextualSpacing/>
        <w:rPr>
          <w:szCs w:val="28"/>
          <w:lang w:val="uk-UA" w:eastAsia="uk-UA"/>
        </w:rPr>
      </w:pPr>
      <w:r w:rsidRPr="00970234">
        <w:rPr>
          <w:szCs w:val="28"/>
          <w:lang w:val="uk-UA" w:eastAsia="uk-UA"/>
        </w:rPr>
        <w:t>- організація роботи ЦНАП за принципом «фронт-офісу» - максимально відкритий простір для роботи з відвідувачами,</w:t>
      </w:r>
    </w:p>
    <w:p w:rsidR="003C3CD6" w:rsidRPr="00970234" w:rsidRDefault="003C3CD6" w:rsidP="003C3CD6">
      <w:pPr>
        <w:pStyle w:val="a7"/>
        <w:numPr>
          <w:ilvl w:val="0"/>
          <w:numId w:val="11"/>
        </w:numPr>
        <w:spacing w:after="200" w:line="240" w:lineRule="auto"/>
        <w:ind w:left="0" w:firstLine="567"/>
        <w:jc w:val="both"/>
        <w:rPr>
          <w:szCs w:val="28"/>
          <w:shd w:val="clear" w:color="auto" w:fill="FFFFFF"/>
          <w:lang w:val="uk-UA"/>
        </w:rPr>
      </w:pPr>
      <w:r w:rsidRPr="00970234">
        <w:rPr>
          <w:szCs w:val="28"/>
          <w:lang w:val="uk-UA" w:eastAsia="uk-UA"/>
        </w:rPr>
        <w:t xml:space="preserve"> </w:t>
      </w:r>
      <w:r w:rsidRPr="00970234">
        <w:rPr>
          <w:szCs w:val="28"/>
          <w:shd w:val="clear" w:color="auto" w:fill="FFFFFF"/>
          <w:lang w:val="uk-UA"/>
        </w:rPr>
        <w:t>збільшення переліку адміністративних  послуг, які надаються через ЦНАП;</w:t>
      </w:r>
    </w:p>
    <w:p w:rsidR="003C3CD6" w:rsidRPr="00970234" w:rsidRDefault="003C3CD6" w:rsidP="003C3CD6">
      <w:pPr>
        <w:pStyle w:val="a7"/>
        <w:numPr>
          <w:ilvl w:val="0"/>
          <w:numId w:val="11"/>
        </w:numPr>
        <w:spacing w:after="200" w:line="240" w:lineRule="auto"/>
        <w:ind w:left="0" w:firstLine="567"/>
        <w:jc w:val="both"/>
        <w:rPr>
          <w:b/>
          <w:sz w:val="32"/>
          <w:szCs w:val="32"/>
          <w:u w:val="single"/>
          <w:lang w:val="uk-UA"/>
        </w:rPr>
      </w:pPr>
      <w:r w:rsidRPr="00970234">
        <w:rPr>
          <w:szCs w:val="28"/>
          <w:shd w:val="clear" w:color="auto" w:fill="FFFFFF"/>
          <w:lang w:val="uk-UA"/>
        </w:rPr>
        <w:lastRenderedPageBreak/>
        <w:t xml:space="preserve"> створення автоматизованих процесів взаємодії між адміністраторами </w:t>
      </w:r>
      <w:r w:rsidRPr="00970234">
        <w:rPr>
          <w:szCs w:val="28"/>
          <w:lang w:val="uk-UA" w:eastAsia="uk-UA"/>
        </w:rPr>
        <w:t>ЦНАП та суб’єктами надання адміністративних послуг.</w:t>
      </w:r>
      <w:bookmarkEnd w:id="27"/>
      <w:bookmarkEnd w:id="28"/>
    </w:p>
    <w:p w:rsidR="003C3CD6" w:rsidRDefault="003C3CD6" w:rsidP="003C3CD6">
      <w:pPr>
        <w:pStyle w:val="2"/>
        <w:ind w:firstLine="567"/>
        <w:rPr>
          <w:lang w:val="uk-UA" w:eastAsia="ru-RU"/>
        </w:rPr>
      </w:pPr>
      <w:bookmarkStart w:id="29" w:name="_Toc442905280"/>
      <w:bookmarkStart w:id="30" w:name="_Toc442902278"/>
    </w:p>
    <w:p w:rsidR="003C3CD6" w:rsidRPr="00A6729F" w:rsidRDefault="003C3CD6" w:rsidP="003C3CD6">
      <w:pPr>
        <w:pStyle w:val="2"/>
        <w:ind w:firstLine="567"/>
        <w:rPr>
          <w:lang w:val="uk-UA" w:eastAsia="ru-RU"/>
        </w:rPr>
      </w:pPr>
      <w:r w:rsidRPr="00A6729F">
        <w:rPr>
          <w:lang w:val="uk-UA" w:eastAsia="ru-RU"/>
        </w:rPr>
        <w:t>1.3. Підвищення стандартів життя</w:t>
      </w:r>
      <w:bookmarkEnd w:id="29"/>
      <w:bookmarkEnd w:id="30"/>
    </w:p>
    <w:p w:rsidR="003C3CD6" w:rsidRPr="00A6729F" w:rsidRDefault="003C3CD6" w:rsidP="003C3CD6">
      <w:pPr>
        <w:pStyle w:val="3"/>
        <w:ind w:firstLine="567"/>
        <w:rPr>
          <w:lang w:val="uk-UA" w:eastAsia="ru-RU"/>
        </w:rPr>
      </w:pPr>
      <w:bookmarkStart w:id="31" w:name="_Toc442905281"/>
      <w:bookmarkStart w:id="32" w:name="_Toc442902279"/>
      <w:r w:rsidRPr="00A6729F">
        <w:rPr>
          <w:lang w:val="uk-UA" w:eastAsia="ru-RU"/>
        </w:rPr>
        <w:t>1.3.1. Демографічна політика</w:t>
      </w:r>
      <w:bookmarkEnd w:id="31"/>
      <w:bookmarkEnd w:id="32"/>
    </w:p>
    <w:p w:rsidR="003C3CD6" w:rsidRPr="007D66D0" w:rsidRDefault="003C3CD6" w:rsidP="003C3CD6">
      <w:pPr>
        <w:tabs>
          <w:tab w:val="left" w:pos="993"/>
        </w:tabs>
        <w:spacing w:after="120"/>
        <w:ind w:firstLine="567"/>
        <w:rPr>
          <w:b/>
          <w:i/>
          <w:u w:val="single"/>
          <w:lang w:val="uk-UA" w:eastAsia="ru-RU"/>
        </w:rPr>
      </w:pPr>
      <w:r w:rsidRPr="007D66D0">
        <w:rPr>
          <w:b/>
          <w:i/>
          <w:u w:val="single"/>
          <w:lang w:val="uk-UA" w:eastAsia="ru-RU"/>
        </w:rPr>
        <w:t>Стислий опис ситуації в галузі:</w:t>
      </w:r>
    </w:p>
    <w:p w:rsidR="003C3CD6" w:rsidRPr="007D66D0" w:rsidRDefault="003C3CD6" w:rsidP="003C3CD6">
      <w:pPr>
        <w:ind w:firstLine="567"/>
        <w:rPr>
          <w:lang w:val="uk-UA" w:eastAsia="ru-RU"/>
        </w:rPr>
      </w:pPr>
      <w:r w:rsidRPr="007D66D0">
        <w:rPr>
          <w:lang w:val="uk-UA" w:eastAsia="ru-RU"/>
        </w:rPr>
        <w:t xml:space="preserve">Питання поліпшення демографічної ситуації та покращення стану здоров’я населення є одним із найголовніших у роботі всіх гілок влади, але демографічний стан в районі залишається складним.  </w:t>
      </w:r>
    </w:p>
    <w:p w:rsidR="003C3CD6" w:rsidRPr="007D66D0" w:rsidRDefault="003C3CD6" w:rsidP="003C3CD6">
      <w:pPr>
        <w:ind w:firstLine="567"/>
        <w:rPr>
          <w:szCs w:val="28"/>
          <w:lang w:val="uk-UA" w:eastAsia="ru-RU"/>
        </w:rPr>
      </w:pPr>
      <w:r w:rsidRPr="007D66D0">
        <w:rPr>
          <w:szCs w:val="28"/>
          <w:lang w:val="uk-UA" w:eastAsia="ru-RU"/>
        </w:rPr>
        <w:t xml:space="preserve">У районі відбувається постійне зменшення населення. </w:t>
      </w:r>
      <w:r w:rsidRPr="007D66D0">
        <w:rPr>
          <w:lang w:val="uk-UA" w:eastAsia="ru-RU"/>
        </w:rPr>
        <w:t xml:space="preserve">За статистичними даними, </w:t>
      </w:r>
      <w:r>
        <w:rPr>
          <w:szCs w:val="28"/>
          <w:lang w:val="uk-UA" w:eastAsia="ru-RU"/>
        </w:rPr>
        <w:t>на грудень 2020</w:t>
      </w:r>
      <w:r w:rsidRPr="007D66D0">
        <w:rPr>
          <w:szCs w:val="28"/>
          <w:lang w:val="uk-UA" w:eastAsia="ru-RU"/>
        </w:rPr>
        <w:t xml:space="preserve"> року середня  чисельність </w:t>
      </w:r>
      <w:r>
        <w:rPr>
          <w:szCs w:val="28"/>
          <w:lang w:val="uk-UA" w:eastAsia="ru-RU"/>
        </w:rPr>
        <w:t>постійного населення склала 125,448 тис. осіб, що на 1,572</w:t>
      </w:r>
      <w:r w:rsidRPr="007D66D0">
        <w:rPr>
          <w:szCs w:val="28"/>
          <w:lang w:val="uk-UA" w:eastAsia="ru-RU"/>
        </w:rPr>
        <w:t xml:space="preserve"> тис. осіб менше ніж</w:t>
      </w:r>
      <w:r>
        <w:rPr>
          <w:szCs w:val="28"/>
          <w:lang w:val="uk-UA" w:eastAsia="ru-RU"/>
        </w:rPr>
        <w:t xml:space="preserve"> на січень 2020 року</w:t>
      </w:r>
      <w:r w:rsidRPr="007D66D0">
        <w:rPr>
          <w:szCs w:val="28"/>
          <w:lang w:val="uk-UA" w:eastAsia="ru-RU"/>
        </w:rPr>
        <w:t xml:space="preserve">. Зменшення населення відбувається, в основному, за рахунок природного скорочення.  </w:t>
      </w:r>
      <w:r>
        <w:rPr>
          <w:szCs w:val="28"/>
          <w:lang w:val="uk-UA" w:eastAsia="ru-RU"/>
        </w:rPr>
        <w:t>За січень-грудень</w:t>
      </w:r>
      <w:r w:rsidRPr="007D66D0">
        <w:rPr>
          <w:szCs w:val="28"/>
          <w:lang w:val="uk-UA" w:eastAsia="ru-RU"/>
        </w:rPr>
        <w:t xml:space="preserve">  минулого року рівень смертності у 2,</w:t>
      </w:r>
      <w:r>
        <w:rPr>
          <w:szCs w:val="28"/>
          <w:lang w:val="uk-UA" w:eastAsia="ru-RU"/>
        </w:rPr>
        <w:t>57</w:t>
      </w:r>
      <w:r w:rsidRPr="007D66D0">
        <w:rPr>
          <w:szCs w:val="28"/>
          <w:lang w:val="uk-UA" w:eastAsia="ru-RU"/>
        </w:rPr>
        <w:t xml:space="preserve"> разів перевищив рівень народжуваності.</w:t>
      </w:r>
    </w:p>
    <w:p w:rsidR="003C3CD6" w:rsidRPr="004B3ED0" w:rsidRDefault="003C3CD6" w:rsidP="003C3CD6">
      <w:pPr>
        <w:spacing w:before="240" w:after="240"/>
        <w:rPr>
          <w:b/>
          <w:i/>
          <w:u w:val="single"/>
          <w:lang w:val="uk-UA" w:eastAsia="ru-RU"/>
        </w:rPr>
      </w:pPr>
      <w:r w:rsidRPr="004B3ED0">
        <w:rPr>
          <w:b/>
          <w:i/>
          <w:u w:val="single"/>
          <w:lang w:val="uk-UA" w:eastAsia="ru-RU"/>
        </w:rPr>
        <w:t>Пріоритетні завдання Програми щодо розвитку галузі та вирішення проблемних питань на 2020 рік:</w:t>
      </w:r>
    </w:p>
    <w:p w:rsidR="003C3CD6" w:rsidRPr="004B3ED0" w:rsidRDefault="003C3CD6" w:rsidP="003C3CD6">
      <w:pPr>
        <w:numPr>
          <w:ilvl w:val="0"/>
          <w:numId w:val="5"/>
        </w:numPr>
        <w:tabs>
          <w:tab w:val="left" w:pos="993"/>
        </w:tabs>
        <w:ind w:left="0" w:firstLine="709"/>
        <w:rPr>
          <w:lang w:val="uk-UA" w:eastAsia="ru-RU"/>
        </w:rPr>
      </w:pPr>
      <w:r w:rsidRPr="004B3ED0">
        <w:rPr>
          <w:lang w:val="uk-UA" w:eastAsia="ru-RU"/>
        </w:rPr>
        <w:t>покращення стану здоров’я населення;</w:t>
      </w:r>
    </w:p>
    <w:p w:rsidR="003C3CD6" w:rsidRPr="004B3ED0" w:rsidRDefault="003C3CD6" w:rsidP="003C3CD6">
      <w:pPr>
        <w:numPr>
          <w:ilvl w:val="0"/>
          <w:numId w:val="5"/>
        </w:numPr>
        <w:tabs>
          <w:tab w:val="left" w:pos="993"/>
        </w:tabs>
        <w:ind w:left="0" w:firstLine="709"/>
        <w:rPr>
          <w:lang w:val="uk-UA" w:eastAsia="ru-RU"/>
        </w:rPr>
      </w:pPr>
      <w:r w:rsidRPr="004B3ED0">
        <w:rPr>
          <w:lang w:val="uk-UA" w:eastAsia="ru-RU"/>
        </w:rPr>
        <w:t>формування позитивного іміджу сім’ї, відповідального батьківства та материнства;</w:t>
      </w:r>
    </w:p>
    <w:p w:rsidR="003C3CD6" w:rsidRPr="004B3ED0" w:rsidRDefault="003C3CD6" w:rsidP="003C3CD6">
      <w:pPr>
        <w:numPr>
          <w:ilvl w:val="0"/>
          <w:numId w:val="5"/>
        </w:numPr>
        <w:tabs>
          <w:tab w:val="left" w:pos="993"/>
        </w:tabs>
        <w:ind w:left="0" w:firstLine="709"/>
        <w:rPr>
          <w:lang w:val="uk-UA" w:eastAsia="ru-RU"/>
        </w:rPr>
      </w:pPr>
      <w:r w:rsidRPr="004B3ED0">
        <w:rPr>
          <w:lang w:val="uk-UA" w:eastAsia="ru-RU"/>
        </w:rPr>
        <w:t>більш повне задоволення освітніх, культурних потреб населення.</w:t>
      </w:r>
    </w:p>
    <w:p w:rsidR="003C3CD6" w:rsidRPr="009C051A" w:rsidRDefault="003C3CD6" w:rsidP="003C3CD6">
      <w:pPr>
        <w:tabs>
          <w:tab w:val="left" w:pos="993"/>
        </w:tabs>
        <w:ind w:left="709" w:firstLine="0"/>
        <w:rPr>
          <w:color w:val="FF0000"/>
          <w:lang w:val="uk-UA" w:eastAsia="ru-RU"/>
        </w:rPr>
      </w:pPr>
    </w:p>
    <w:p w:rsidR="003C3CD6" w:rsidRPr="004B3ED0" w:rsidRDefault="003C3CD6" w:rsidP="003C3CD6">
      <w:pPr>
        <w:ind w:firstLine="567"/>
        <w:rPr>
          <w:b/>
          <w:bCs/>
          <w:sz w:val="32"/>
          <w:szCs w:val="32"/>
          <w:u w:val="single"/>
          <w:lang w:val="uk-UA"/>
        </w:rPr>
      </w:pPr>
      <w:bookmarkStart w:id="33" w:name="_Toc442905284"/>
      <w:bookmarkStart w:id="34" w:name="_Toc442902282"/>
      <w:r w:rsidRPr="00110321">
        <w:rPr>
          <w:b/>
          <w:szCs w:val="28"/>
          <w:u w:val="single"/>
          <w:lang w:val="uk-UA" w:eastAsia="ru-RU"/>
        </w:rPr>
        <w:t>1.3.2.</w:t>
      </w:r>
      <w:r w:rsidRPr="004B3ED0">
        <w:rPr>
          <w:szCs w:val="28"/>
          <w:u w:val="single"/>
          <w:lang w:val="uk-UA" w:eastAsia="ru-RU"/>
        </w:rPr>
        <w:t xml:space="preserve"> </w:t>
      </w:r>
      <w:r w:rsidRPr="004B3ED0">
        <w:rPr>
          <w:b/>
          <w:bCs/>
          <w:szCs w:val="28"/>
          <w:u w:val="single"/>
          <w:lang w:val="uk-UA"/>
        </w:rPr>
        <w:t>Стан</w:t>
      </w:r>
      <w:r w:rsidRPr="004B3ED0">
        <w:rPr>
          <w:b/>
          <w:bCs/>
          <w:sz w:val="32"/>
          <w:szCs w:val="32"/>
          <w:u w:val="single"/>
          <w:lang w:val="uk-UA"/>
        </w:rPr>
        <w:t xml:space="preserve"> справ щодо соціально-правового захисту дітей</w:t>
      </w:r>
    </w:p>
    <w:p w:rsidR="003C3CD6" w:rsidRPr="004B3ED0" w:rsidRDefault="003C3CD6" w:rsidP="003C3CD6">
      <w:pPr>
        <w:keepNext/>
        <w:keepLines/>
        <w:widowControl w:val="0"/>
        <w:tabs>
          <w:tab w:val="left" w:pos="709"/>
        </w:tabs>
        <w:suppressAutoHyphens/>
        <w:autoSpaceDE w:val="0"/>
        <w:autoSpaceDN w:val="0"/>
        <w:adjustRightInd w:val="0"/>
        <w:ind w:left="1429" w:firstLine="0"/>
        <w:rPr>
          <w:b/>
          <w:sz w:val="16"/>
          <w:szCs w:val="16"/>
          <w:lang w:val="uk-UA"/>
        </w:rPr>
      </w:pPr>
    </w:p>
    <w:p w:rsidR="003C3CD6" w:rsidRPr="004B3ED0" w:rsidRDefault="003C3CD6" w:rsidP="003C3CD6">
      <w:pPr>
        <w:keepNext/>
        <w:keepLines/>
        <w:widowControl w:val="0"/>
        <w:tabs>
          <w:tab w:val="left" w:pos="709"/>
        </w:tabs>
        <w:suppressAutoHyphens/>
        <w:autoSpaceDE w:val="0"/>
        <w:autoSpaceDN w:val="0"/>
        <w:adjustRightInd w:val="0"/>
        <w:rPr>
          <w:b/>
          <w:bCs/>
          <w:i/>
          <w:iCs/>
          <w:szCs w:val="28"/>
          <w:u w:val="single"/>
          <w:lang w:val="uk-UA"/>
        </w:rPr>
      </w:pPr>
      <w:r w:rsidRPr="004B3ED0">
        <w:rPr>
          <w:b/>
          <w:bCs/>
          <w:i/>
          <w:iCs/>
          <w:szCs w:val="28"/>
          <w:u w:val="single"/>
          <w:lang w:val="uk-UA"/>
        </w:rPr>
        <w:t>Стислий опис ситуації в галузі:</w:t>
      </w:r>
    </w:p>
    <w:p w:rsidR="003C3CD6" w:rsidRPr="004B3ED0" w:rsidRDefault="003C3CD6" w:rsidP="003C3CD6">
      <w:pPr>
        <w:ind w:right="-1" w:firstLine="567"/>
        <w:rPr>
          <w:szCs w:val="28"/>
          <w:lang w:val="uk-UA"/>
        </w:rPr>
      </w:pPr>
      <w:r w:rsidRPr="004B3ED0">
        <w:rPr>
          <w:szCs w:val="28"/>
          <w:lang w:val="uk-UA"/>
        </w:rPr>
        <w:t>У Богодухівському районі функціонує система захисту дітей-сиріт та дітей, позбавлених батьківського піклування в напрямку влаштування їх до сімейних форм виховання: усиновлення, під опіку/піклування, до прийомних сімей та дитячих будинків сімейного типу.</w:t>
      </w:r>
    </w:p>
    <w:p w:rsidR="003C3CD6" w:rsidRPr="004B3ED0" w:rsidRDefault="003C3CD6" w:rsidP="003C3CD6">
      <w:pPr>
        <w:ind w:firstLine="567"/>
        <w:rPr>
          <w:szCs w:val="28"/>
          <w:lang w:val="uk-UA"/>
        </w:rPr>
      </w:pPr>
      <w:r w:rsidRPr="004B3ED0">
        <w:rPr>
          <w:szCs w:val="28"/>
          <w:lang w:val="uk-UA"/>
        </w:rPr>
        <w:t>Все більша увага приділяється роботі з сім’ями, що перебувають у складних життєвих обставинах і які залишаються постійним джерелом і витоком соціального сирітства.</w:t>
      </w:r>
    </w:p>
    <w:p w:rsidR="003C3CD6" w:rsidRPr="003C3CD6" w:rsidRDefault="003C3CD6" w:rsidP="003C3CD6">
      <w:pPr>
        <w:ind w:firstLine="567"/>
        <w:rPr>
          <w:rFonts w:eastAsia="Times New Roman"/>
          <w:b/>
          <w:bCs/>
          <w:i/>
          <w:iCs/>
          <w:szCs w:val="28"/>
          <w:u w:val="single"/>
          <w:lang w:val="uk-UA" w:eastAsia="ru-RU"/>
        </w:rPr>
      </w:pPr>
    </w:p>
    <w:p w:rsidR="003C3CD6" w:rsidRPr="004B3ED0" w:rsidRDefault="003C3CD6" w:rsidP="003C3CD6">
      <w:pPr>
        <w:ind w:firstLine="567"/>
        <w:rPr>
          <w:rFonts w:eastAsia="Times New Roman"/>
          <w:b/>
          <w:bCs/>
          <w:i/>
          <w:iCs/>
          <w:szCs w:val="28"/>
          <w:u w:val="single"/>
          <w:lang w:eastAsia="ru-RU"/>
        </w:rPr>
      </w:pPr>
      <w:proofErr w:type="spellStart"/>
      <w:r w:rsidRPr="004B3ED0">
        <w:rPr>
          <w:rFonts w:eastAsia="Times New Roman"/>
          <w:b/>
          <w:bCs/>
          <w:i/>
          <w:iCs/>
          <w:szCs w:val="28"/>
          <w:u w:val="single"/>
          <w:lang w:eastAsia="ru-RU"/>
        </w:rPr>
        <w:t>Пріоритетні</w:t>
      </w:r>
      <w:proofErr w:type="spellEnd"/>
      <w:r w:rsidRPr="004B3ED0">
        <w:rPr>
          <w:rFonts w:eastAsia="Times New Roman"/>
          <w:b/>
          <w:bCs/>
          <w:i/>
          <w:iCs/>
          <w:szCs w:val="28"/>
          <w:u w:val="single"/>
          <w:lang w:eastAsia="ru-RU"/>
        </w:rPr>
        <w:t xml:space="preserve"> </w:t>
      </w:r>
      <w:proofErr w:type="spellStart"/>
      <w:r w:rsidRPr="004B3ED0">
        <w:rPr>
          <w:rFonts w:eastAsia="Times New Roman"/>
          <w:b/>
          <w:bCs/>
          <w:i/>
          <w:iCs/>
          <w:szCs w:val="28"/>
          <w:u w:val="single"/>
          <w:lang w:eastAsia="ru-RU"/>
        </w:rPr>
        <w:t>завдання</w:t>
      </w:r>
      <w:proofErr w:type="spellEnd"/>
      <w:r w:rsidRPr="004B3ED0">
        <w:rPr>
          <w:rFonts w:eastAsia="Times New Roman"/>
          <w:b/>
          <w:bCs/>
          <w:i/>
          <w:iCs/>
          <w:szCs w:val="28"/>
          <w:u w:val="single"/>
          <w:lang w:eastAsia="ru-RU"/>
        </w:rPr>
        <w:t xml:space="preserve"> </w:t>
      </w:r>
      <w:proofErr w:type="spellStart"/>
      <w:r w:rsidRPr="004B3ED0">
        <w:rPr>
          <w:rFonts w:eastAsia="Times New Roman"/>
          <w:b/>
          <w:bCs/>
          <w:i/>
          <w:iCs/>
          <w:szCs w:val="28"/>
          <w:u w:val="single"/>
          <w:lang w:eastAsia="ru-RU"/>
        </w:rPr>
        <w:t>Програми</w:t>
      </w:r>
      <w:proofErr w:type="spellEnd"/>
      <w:r w:rsidRPr="004B3ED0">
        <w:rPr>
          <w:rFonts w:eastAsia="Times New Roman"/>
          <w:b/>
          <w:bCs/>
          <w:i/>
          <w:iCs/>
          <w:szCs w:val="28"/>
          <w:u w:val="single"/>
          <w:lang w:eastAsia="ru-RU"/>
        </w:rPr>
        <w:t xml:space="preserve"> </w:t>
      </w:r>
      <w:proofErr w:type="spellStart"/>
      <w:r w:rsidRPr="004B3ED0">
        <w:rPr>
          <w:rFonts w:eastAsia="Times New Roman"/>
          <w:b/>
          <w:bCs/>
          <w:i/>
          <w:iCs/>
          <w:szCs w:val="28"/>
          <w:u w:val="single"/>
          <w:lang w:eastAsia="ru-RU"/>
        </w:rPr>
        <w:t>щодо</w:t>
      </w:r>
      <w:proofErr w:type="spellEnd"/>
      <w:r w:rsidRPr="004B3ED0">
        <w:rPr>
          <w:rFonts w:eastAsia="Times New Roman"/>
          <w:b/>
          <w:bCs/>
          <w:i/>
          <w:iCs/>
          <w:szCs w:val="28"/>
          <w:u w:val="single"/>
          <w:lang w:eastAsia="ru-RU"/>
        </w:rPr>
        <w:t xml:space="preserve"> </w:t>
      </w:r>
      <w:proofErr w:type="spellStart"/>
      <w:r w:rsidRPr="004B3ED0">
        <w:rPr>
          <w:rFonts w:eastAsia="Times New Roman"/>
          <w:b/>
          <w:bCs/>
          <w:i/>
          <w:iCs/>
          <w:szCs w:val="28"/>
          <w:u w:val="single"/>
          <w:lang w:eastAsia="ru-RU"/>
        </w:rPr>
        <w:t>розвитку</w:t>
      </w:r>
      <w:proofErr w:type="spellEnd"/>
      <w:r w:rsidRPr="004B3ED0">
        <w:rPr>
          <w:rFonts w:eastAsia="Times New Roman"/>
          <w:b/>
          <w:bCs/>
          <w:i/>
          <w:iCs/>
          <w:szCs w:val="28"/>
          <w:u w:val="single"/>
          <w:lang w:eastAsia="ru-RU"/>
        </w:rPr>
        <w:t xml:space="preserve"> </w:t>
      </w:r>
      <w:proofErr w:type="spellStart"/>
      <w:r w:rsidRPr="004B3ED0">
        <w:rPr>
          <w:rFonts w:eastAsia="Times New Roman"/>
          <w:b/>
          <w:bCs/>
          <w:i/>
          <w:iCs/>
          <w:szCs w:val="28"/>
          <w:u w:val="single"/>
          <w:lang w:eastAsia="ru-RU"/>
        </w:rPr>
        <w:t>галузі</w:t>
      </w:r>
      <w:proofErr w:type="spellEnd"/>
      <w:r w:rsidRPr="004B3ED0">
        <w:rPr>
          <w:rFonts w:eastAsia="Times New Roman"/>
          <w:b/>
          <w:bCs/>
          <w:i/>
          <w:iCs/>
          <w:szCs w:val="28"/>
          <w:u w:val="single"/>
          <w:lang w:eastAsia="ru-RU"/>
        </w:rPr>
        <w:t xml:space="preserve"> та </w:t>
      </w:r>
      <w:proofErr w:type="spellStart"/>
      <w:r w:rsidRPr="004B3ED0">
        <w:rPr>
          <w:rFonts w:eastAsia="Times New Roman"/>
          <w:b/>
          <w:bCs/>
          <w:i/>
          <w:iCs/>
          <w:szCs w:val="28"/>
          <w:u w:val="single"/>
          <w:lang w:eastAsia="ru-RU"/>
        </w:rPr>
        <w:t>вирішення</w:t>
      </w:r>
      <w:proofErr w:type="spellEnd"/>
      <w:r w:rsidRPr="004B3ED0">
        <w:rPr>
          <w:rFonts w:eastAsia="Times New Roman"/>
          <w:b/>
          <w:bCs/>
          <w:i/>
          <w:iCs/>
          <w:szCs w:val="28"/>
          <w:u w:val="single"/>
          <w:lang w:eastAsia="ru-RU"/>
        </w:rPr>
        <w:t xml:space="preserve"> </w:t>
      </w:r>
      <w:proofErr w:type="spellStart"/>
      <w:r w:rsidRPr="004B3ED0">
        <w:rPr>
          <w:rFonts w:eastAsia="Times New Roman"/>
          <w:b/>
          <w:bCs/>
          <w:i/>
          <w:iCs/>
          <w:szCs w:val="28"/>
          <w:u w:val="single"/>
          <w:lang w:eastAsia="ru-RU"/>
        </w:rPr>
        <w:t>проблемних</w:t>
      </w:r>
      <w:proofErr w:type="spellEnd"/>
      <w:r w:rsidRPr="004B3ED0">
        <w:rPr>
          <w:rFonts w:eastAsia="Times New Roman"/>
          <w:b/>
          <w:bCs/>
          <w:i/>
          <w:iCs/>
          <w:szCs w:val="28"/>
          <w:u w:val="single"/>
          <w:lang w:eastAsia="ru-RU"/>
        </w:rPr>
        <w:t xml:space="preserve"> </w:t>
      </w:r>
      <w:proofErr w:type="spellStart"/>
      <w:r w:rsidRPr="004B3ED0">
        <w:rPr>
          <w:rFonts w:eastAsia="Times New Roman"/>
          <w:b/>
          <w:bCs/>
          <w:i/>
          <w:iCs/>
          <w:szCs w:val="28"/>
          <w:u w:val="single"/>
          <w:lang w:eastAsia="ru-RU"/>
        </w:rPr>
        <w:t>питань</w:t>
      </w:r>
      <w:proofErr w:type="spellEnd"/>
      <w:r w:rsidRPr="004B3ED0">
        <w:rPr>
          <w:rFonts w:eastAsia="Times New Roman"/>
          <w:b/>
          <w:bCs/>
          <w:i/>
          <w:iCs/>
          <w:szCs w:val="28"/>
          <w:u w:val="single"/>
          <w:lang w:eastAsia="ru-RU"/>
        </w:rPr>
        <w:t xml:space="preserve"> на 2021 </w:t>
      </w:r>
      <w:proofErr w:type="spellStart"/>
      <w:r w:rsidRPr="004B3ED0">
        <w:rPr>
          <w:rFonts w:eastAsia="Times New Roman"/>
          <w:b/>
          <w:bCs/>
          <w:i/>
          <w:iCs/>
          <w:szCs w:val="28"/>
          <w:u w:val="single"/>
          <w:lang w:eastAsia="ru-RU"/>
        </w:rPr>
        <w:t>рік</w:t>
      </w:r>
      <w:proofErr w:type="spellEnd"/>
      <w:r w:rsidRPr="004B3ED0">
        <w:rPr>
          <w:rFonts w:eastAsia="Times New Roman"/>
          <w:b/>
          <w:bCs/>
          <w:i/>
          <w:iCs/>
          <w:szCs w:val="28"/>
          <w:u w:val="single"/>
          <w:lang w:eastAsia="ru-RU"/>
        </w:rPr>
        <w:t>:</w:t>
      </w:r>
    </w:p>
    <w:p w:rsidR="003C3CD6" w:rsidRPr="004B3ED0" w:rsidRDefault="003C3CD6" w:rsidP="003C3CD6">
      <w:pPr>
        <w:ind w:firstLine="567"/>
        <w:rPr>
          <w:szCs w:val="28"/>
          <w:lang w:val="uk-UA"/>
        </w:rPr>
      </w:pPr>
      <w:r w:rsidRPr="004B3ED0">
        <w:rPr>
          <w:szCs w:val="28"/>
          <w:lang w:val="uk-UA"/>
        </w:rPr>
        <w:t>- забезпечення першочергового права кожної дитини-сироти або дитини, позбавленої батьківського піклування,  на виховання в сім’ї;</w:t>
      </w:r>
    </w:p>
    <w:p w:rsidR="003C3CD6" w:rsidRPr="004B3ED0" w:rsidRDefault="003C3CD6" w:rsidP="003C3CD6">
      <w:pPr>
        <w:ind w:firstLine="567"/>
        <w:rPr>
          <w:szCs w:val="28"/>
          <w:lang w:val="uk-UA"/>
        </w:rPr>
      </w:pPr>
      <w:r w:rsidRPr="004B3ED0">
        <w:rPr>
          <w:szCs w:val="28"/>
          <w:lang w:val="uk-UA"/>
        </w:rPr>
        <w:t>- забезпечення пріоритетності усиновлення дітей-сиріт та дітей, позбавлених батьківського піклування;</w:t>
      </w:r>
    </w:p>
    <w:p w:rsidR="003C3CD6" w:rsidRPr="004B3ED0" w:rsidRDefault="003C3CD6" w:rsidP="003C3CD6">
      <w:pPr>
        <w:ind w:firstLine="567"/>
        <w:rPr>
          <w:szCs w:val="28"/>
          <w:lang w:val="uk-UA"/>
        </w:rPr>
      </w:pPr>
      <w:r w:rsidRPr="004B3ED0">
        <w:rPr>
          <w:szCs w:val="28"/>
          <w:lang w:val="uk-UA"/>
        </w:rPr>
        <w:lastRenderedPageBreak/>
        <w:t>- влаштування дітей-сиріт та дітей, позбавлених батьківського піклування, які перебувають на обліку служб у справах дітей, під опіку (піклування) фізичних осіб,  до прийомних сімей та дитячих будинків сімейного типу;</w:t>
      </w:r>
    </w:p>
    <w:p w:rsidR="003C3CD6" w:rsidRPr="004B3ED0" w:rsidRDefault="003C3CD6" w:rsidP="003C3CD6">
      <w:pPr>
        <w:ind w:firstLine="567"/>
        <w:rPr>
          <w:szCs w:val="28"/>
          <w:lang w:val="uk-UA"/>
        </w:rPr>
      </w:pPr>
      <w:r w:rsidRPr="004B3ED0">
        <w:rPr>
          <w:szCs w:val="28"/>
          <w:lang w:val="uk-UA"/>
        </w:rPr>
        <w:t>- своєчасне виявлення дітей, які виховуються у сім’ях, що перебувають у складних життєвих обставинах; сприяння передачі таких сімей під соціальний супровід центрів соціальних служб для сім’ї, дітей та молоді з метою збереження для дитини сімейного оточення;</w:t>
      </w:r>
    </w:p>
    <w:p w:rsidR="003C3CD6" w:rsidRDefault="003C3CD6" w:rsidP="003C3CD6">
      <w:pPr>
        <w:ind w:firstLine="567"/>
        <w:rPr>
          <w:szCs w:val="28"/>
          <w:lang w:val="uk-UA"/>
        </w:rPr>
      </w:pPr>
      <w:r w:rsidRPr="004B3ED0">
        <w:rPr>
          <w:szCs w:val="28"/>
          <w:lang w:val="uk-UA"/>
        </w:rPr>
        <w:t>- розвиток нових сімей патронатних вихователів та забезпечення функціонування існуючих сімей.</w:t>
      </w:r>
    </w:p>
    <w:p w:rsidR="003C3CD6" w:rsidRPr="009C0A2E" w:rsidRDefault="003C3CD6" w:rsidP="003C3CD6">
      <w:pPr>
        <w:rPr>
          <w:lang w:val="uk-UA"/>
        </w:rPr>
      </w:pPr>
    </w:p>
    <w:p w:rsidR="003C3CD6" w:rsidRPr="00E37F34" w:rsidRDefault="003C3CD6" w:rsidP="003C3CD6">
      <w:pPr>
        <w:rPr>
          <w:b/>
          <w:bCs/>
          <w:sz w:val="32"/>
          <w:szCs w:val="32"/>
          <w:u w:val="single"/>
          <w:lang w:val="uk-UA"/>
        </w:rPr>
      </w:pPr>
      <w:r w:rsidRPr="00E37F34">
        <w:rPr>
          <w:b/>
          <w:bCs/>
          <w:sz w:val="32"/>
          <w:szCs w:val="32"/>
          <w:u w:val="single"/>
          <w:lang w:val="uk-UA"/>
        </w:rPr>
        <w:t>1.3.3. Зайнятість населення та ринок праці</w:t>
      </w:r>
    </w:p>
    <w:p w:rsidR="003C3CD6" w:rsidRPr="00E37F34" w:rsidRDefault="003C3CD6" w:rsidP="003C3CD6">
      <w:pPr>
        <w:rPr>
          <w:b/>
          <w:bCs/>
          <w:sz w:val="16"/>
          <w:szCs w:val="16"/>
          <w:u w:val="single"/>
          <w:lang w:val="uk-UA"/>
        </w:rPr>
      </w:pPr>
    </w:p>
    <w:p w:rsidR="003C3CD6" w:rsidRPr="00E37F34" w:rsidRDefault="003C3CD6" w:rsidP="003C3CD6">
      <w:pPr>
        <w:rPr>
          <w:b/>
          <w:bCs/>
          <w:i/>
          <w:szCs w:val="28"/>
          <w:u w:val="single"/>
          <w:lang w:val="uk-UA"/>
        </w:rPr>
      </w:pPr>
      <w:r w:rsidRPr="00E37F34">
        <w:rPr>
          <w:b/>
          <w:bCs/>
          <w:i/>
          <w:szCs w:val="28"/>
          <w:u w:val="single"/>
          <w:lang w:val="uk-UA"/>
        </w:rPr>
        <w:t>Стислий опис ситуації в галузі:</w:t>
      </w:r>
    </w:p>
    <w:bookmarkEnd w:id="33"/>
    <w:bookmarkEnd w:id="34"/>
    <w:p w:rsidR="003C3CD6" w:rsidRPr="003C3CD6" w:rsidRDefault="003C3CD6" w:rsidP="003C3CD6">
      <w:pPr>
        <w:pStyle w:val="23"/>
        <w:shd w:val="clear" w:color="auto" w:fill="auto"/>
        <w:spacing w:before="0" w:after="0" w:line="341" w:lineRule="exact"/>
        <w:ind w:firstLine="540"/>
        <w:rPr>
          <w:rFonts w:ascii="Times New Roman" w:hAnsi="Times New Roman"/>
          <w:lang w:val="ru-RU"/>
        </w:rPr>
      </w:pPr>
      <w:r w:rsidRPr="003C3CD6">
        <w:rPr>
          <w:rFonts w:ascii="Times New Roman" w:hAnsi="Times New Roman"/>
          <w:lang w:val="ru-RU"/>
        </w:rPr>
        <w:t>Ринок праці району характеризується збільшенням рівня офіційно зареєстрованого безробіття.</w:t>
      </w:r>
    </w:p>
    <w:p w:rsidR="003C3CD6" w:rsidRPr="003C3CD6" w:rsidRDefault="003C3CD6" w:rsidP="003C3CD6">
      <w:pPr>
        <w:pStyle w:val="23"/>
        <w:shd w:val="clear" w:color="auto" w:fill="auto"/>
        <w:tabs>
          <w:tab w:val="left" w:pos="1824"/>
        </w:tabs>
        <w:spacing w:before="0" w:after="0" w:line="341" w:lineRule="exact"/>
        <w:ind w:firstLine="540"/>
        <w:rPr>
          <w:rFonts w:ascii="Times New Roman" w:hAnsi="Times New Roman"/>
          <w:lang w:val="ru-RU"/>
        </w:rPr>
      </w:pPr>
      <w:r w:rsidRPr="003C3CD6">
        <w:rPr>
          <w:rFonts w:ascii="Times New Roman" w:hAnsi="Times New Roman"/>
          <w:lang w:val="ru-RU"/>
        </w:rPr>
        <w:t xml:space="preserve">Стабілізації положення на ринку праці району сприяє послідовна робота з охоплення безробітних заходами активної політики зайнятості (працевлаштування, залучення до громадських та інших робіт тимчасового характеру, проходження професійного навчання). </w:t>
      </w:r>
    </w:p>
    <w:p w:rsidR="003C3CD6" w:rsidRPr="00C167AA" w:rsidRDefault="003C3CD6" w:rsidP="003C3CD6">
      <w:pPr>
        <w:suppressAutoHyphens/>
        <w:ind w:firstLine="567"/>
        <w:rPr>
          <w:rFonts w:eastAsia="Times New Roman"/>
          <w:szCs w:val="28"/>
          <w:lang w:val="uk-UA" w:eastAsia="ar-SA"/>
        </w:rPr>
      </w:pPr>
      <w:r w:rsidRPr="00C167AA">
        <w:rPr>
          <w:lang w:val="uk-UA"/>
        </w:rPr>
        <w:t xml:space="preserve">Основними </w:t>
      </w:r>
      <w:r>
        <w:rPr>
          <w:lang w:val="uk-UA"/>
        </w:rPr>
        <w:t>напрямками роботи філій</w:t>
      </w:r>
      <w:r w:rsidRPr="00C167AA">
        <w:rPr>
          <w:lang w:val="uk-UA"/>
        </w:rPr>
        <w:t xml:space="preserve"> Харківського обласного центру зайнятості  є удосконалення   </w:t>
      </w:r>
      <w:r w:rsidRPr="00C167AA">
        <w:rPr>
          <w:rFonts w:eastAsia="Times New Roman"/>
          <w:szCs w:val="28"/>
          <w:lang w:val="uk-UA" w:eastAsia="ar-SA"/>
        </w:rPr>
        <w:t xml:space="preserve"> обслуговування клієнтів шляхом  поширення новітніх технологій, а саме :</w:t>
      </w:r>
    </w:p>
    <w:p w:rsidR="003C3CD6" w:rsidRPr="00C167AA" w:rsidRDefault="003C3CD6" w:rsidP="003C3CD6">
      <w:pPr>
        <w:suppressAutoHyphens/>
        <w:ind w:firstLine="567"/>
        <w:rPr>
          <w:rFonts w:eastAsia="Times New Roman"/>
          <w:szCs w:val="28"/>
          <w:lang w:val="uk-UA" w:eastAsia="ar-SA"/>
        </w:rPr>
      </w:pPr>
      <w:r w:rsidRPr="00C167AA">
        <w:rPr>
          <w:rFonts w:eastAsia="Times New Roman"/>
          <w:szCs w:val="28"/>
          <w:lang w:val="uk-UA" w:eastAsia="ar-SA"/>
        </w:rPr>
        <w:t>-   підвищення к</w:t>
      </w:r>
      <w:r>
        <w:rPr>
          <w:rFonts w:eastAsia="Times New Roman"/>
          <w:szCs w:val="28"/>
          <w:lang w:val="uk-UA" w:eastAsia="ar-SA"/>
        </w:rPr>
        <w:t>валіфікації дистанційно, онлайн</w:t>
      </w:r>
      <w:r w:rsidRPr="00C167AA">
        <w:rPr>
          <w:rFonts w:eastAsia="Times New Roman"/>
          <w:szCs w:val="28"/>
          <w:lang w:val="uk-UA" w:eastAsia="ar-SA"/>
        </w:rPr>
        <w:t>:</w:t>
      </w:r>
    </w:p>
    <w:p w:rsidR="003C3CD6" w:rsidRDefault="003C3CD6" w:rsidP="003C3CD6">
      <w:pPr>
        <w:suppressAutoHyphens/>
        <w:ind w:firstLine="567"/>
        <w:rPr>
          <w:rFonts w:eastAsia="Times New Roman"/>
          <w:szCs w:val="28"/>
          <w:lang w:val="uk-UA" w:eastAsia="ar-SA"/>
        </w:rPr>
      </w:pPr>
      <w:r>
        <w:rPr>
          <w:rFonts w:eastAsia="Times New Roman"/>
          <w:szCs w:val="28"/>
          <w:lang w:val="uk-UA" w:eastAsia="ar-SA"/>
        </w:rPr>
        <w:t xml:space="preserve">- </w:t>
      </w:r>
      <w:r w:rsidRPr="00C167AA">
        <w:rPr>
          <w:rFonts w:eastAsia="Times New Roman"/>
          <w:szCs w:val="28"/>
          <w:lang w:val="uk-UA" w:eastAsia="ar-SA"/>
        </w:rPr>
        <w:t>впровадження навчальних програм онлайн-модулями, дистанційне  навчання</w:t>
      </w:r>
      <w:r>
        <w:rPr>
          <w:rFonts w:eastAsia="Times New Roman"/>
          <w:szCs w:val="28"/>
          <w:lang w:val="uk-UA" w:eastAsia="ar-SA"/>
        </w:rPr>
        <w:t>;</w:t>
      </w:r>
    </w:p>
    <w:p w:rsidR="003C3CD6" w:rsidRPr="00C167AA" w:rsidRDefault="003C3CD6" w:rsidP="003C3CD6">
      <w:pPr>
        <w:suppressAutoHyphens/>
        <w:ind w:firstLine="567"/>
        <w:rPr>
          <w:rFonts w:eastAsia="Times New Roman"/>
          <w:szCs w:val="28"/>
          <w:lang w:val="uk-UA" w:eastAsia="ar-SA"/>
        </w:rPr>
      </w:pPr>
      <w:r w:rsidRPr="00C167AA">
        <w:rPr>
          <w:rFonts w:eastAsia="Times New Roman"/>
          <w:szCs w:val="28"/>
          <w:lang w:val="uk-UA" w:eastAsia="ar-SA"/>
        </w:rPr>
        <w:t xml:space="preserve"> -   впровадження мобільних офісів ДСЗ</w:t>
      </w:r>
      <w:r>
        <w:rPr>
          <w:rFonts w:eastAsia="Times New Roman"/>
          <w:szCs w:val="28"/>
          <w:lang w:val="uk-UA" w:eastAsia="ar-SA"/>
        </w:rPr>
        <w:t>;</w:t>
      </w:r>
    </w:p>
    <w:p w:rsidR="003C3CD6" w:rsidRPr="00C167AA" w:rsidRDefault="003C3CD6" w:rsidP="003C3CD6">
      <w:pPr>
        <w:suppressAutoHyphens/>
        <w:ind w:firstLine="567"/>
        <w:rPr>
          <w:rFonts w:eastAsia="Times New Roman"/>
          <w:szCs w:val="28"/>
          <w:lang w:val="uk-UA" w:eastAsia="ar-SA"/>
        </w:rPr>
      </w:pPr>
      <w:r w:rsidRPr="00C167AA">
        <w:rPr>
          <w:rFonts w:eastAsia="Times New Roman"/>
          <w:szCs w:val="28"/>
          <w:lang w:val="uk-UA" w:eastAsia="ar-SA"/>
        </w:rPr>
        <w:t xml:space="preserve"> </w:t>
      </w:r>
      <w:r w:rsidRPr="00C167AA">
        <w:rPr>
          <w:rFonts w:eastAsia="Times New Roman"/>
          <w:szCs w:val="28"/>
          <w:lang w:eastAsia="ar-SA"/>
        </w:rPr>
        <w:t>-</w:t>
      </w:r>
      <w:r w:rsidRPr="00C167AA">
        <w:rPr>
          <w:rFonts w:eastAsia="Times New Roman"/>
          <w:szCs w:val="28"/>
          <w:lang w:val="uk-UA" w:eastAsia="ar-SA"/>
        </w:rPr>
        <w:t xml:space="preserve">  онлайн </w:t>
      </w:r>
      <w:r>
        <w:rPr>
          <w:rFonts w:eastAsia="Times New Roman"/>
          <w:szCs w:val="28"/>
          <w:lang w:val="uk-UA" w:eastAsia="ar-SA"/>
        </w:rPr>
        <w:t>-</w:t>
      </w:r>
      <w:r w:rsidRPr="00C167AA">
        <w:rPr>
          <w:rFonts w:eastAsia="Times New Roman"/>
          <w:szCs w:val="28"/>
          <w:lang w:val="uk-UA" w:eastAsia="ar-SA"/>
        </w:rPr>
        <w:t xml:space="preserve"> консультування</w:t>
      </w:r>
      <w:r>
        <w:rPr>
          <w:rFonts w:eastAsia="Times New Roman"/>
          <w:szCs w:val="28"/>
          <w:lang w:val="uk-UA" w:eastAsia="ar-SA"/>
        </w:rPr>
        <w:t>;</w:t>
      </w:r>
    </w:p>
    <w:p w:rsidR="003C3CD6" w:rsidRPr="00C167AA" w:rsidRDefault="003C3CD6" w:rsidP="003C3CD6">
      <w:pPr>
        <w:suppressAutoHyphens/>
        <w:ind w:firstLine="567"/>
        <w:rPr>
          <w:rFonts w:eastAsia="Times New Roman"/>
          <w:szCs w:val="28"/>
          <w:lang w:eastAsia="ar-SA"/>
        </w:rPr>
      </w:pPr>
      <w:r w:rsidRPr="00C167AA">
        <w:rPr>
          <w:rFonts w:eastAsia="Times New Roman"/>
          <w:szCs w:val="28"/>
          <w:lang w:val="uk-UA" w:eastAsia="ar-SA"/>
        </w:rPr>
        <w:t>-</w:t>
      </w:r>
      <w:r w:rsidRPr="00C167AA">
        <w:rPr>
          <w:rFonts w:eastAsia="Times New Roman"/>
          <w:szCs w:val="28"/>
          <w:lang w:eastAsia="ar-SA"/>
        </w:rPr>
        <w:t xml:space="preserve"> </w:t>
      </w:r>
      <w:r w:rsidRPr="00C167AA">
        <w:rPr>
          <w:rFonts w:eastAsia="Times New Roman"/>
          <w:szCs w:val="28"/>
          <w:lang w:val="uk-UA" w:eastAsia="ar-SA"/>
        </w:rPr>
        <w:t xml:space="preserve">  онлайн-калькулятор для підрахунку розміру допомоги по безробіттю</w:t>
      </w:r>
      <w:r>
        <w:rPr>
          <w:rFonts w:eastAsia="Times New Roman"/>
          <w:szCs w:val="28"/>
          <w:lang w:val="uk-UA" w:eastAsia="ar-SA"/>
        </w:rPr>
        <w:t>;</w:t>
      </w:r>
    </w:p>
    <w:p w:rsidR="003C3CD6" w:rsidRPr="00C167AA" w:rsidRDefault="003C3CD6" w:rsidP="003C3CD6">
      <w:pPr>
        <w:suppressAutoHyphens/>
        <w:ind w:firstLine="567"/>
        <w:rPr>
          <w:rFonts w:eastAsia="Times New Roman"/>
          <w:szCs w:val="28"/>
          <w:lang w:val="uk-UA" w:eastAsia="ar-SA"/>
        </w:rPr>
      </w:pPr>
      <w:r w:rsidRPr="00C167AA">
        <w:rPr>
          <w:rFonts w:eastAsia="Times New Roman"/>
          <w:szCs w:val="28"/>
          <w:lang w:val="uk-UA" w:eastAsia="ar-SA"/>
        </w:rPr>
        <w:t>-   самостійна електронна реєстрація безробітних</w:t>
      </w:r>
      <w:r>
        <w:rPr>
          <w:rFonts w:eastAsia="Times New Roman"/>
          <w:szCs w:val="28"/>
          <w:lang w:val="uk-UA" w:eastAsia="ar-SA"/>
        </w:rPr>
        <w:t>.</w:t>
      </w:r>
    </w:p>
    <w:p w:rsidR="003C3CD6" w:rsidRPr="00C167AA" w:rsidRDefault="003C3CD6" w:rsidP="003C3CD6">
      <w:pPr>
        <w:rPr>
          <w:b/>
          <w:i/>
          <w:sz w:val="16"/>
          <w:szCs w:val="16"/>
          <w:u w:val="single"/>
          <w:lang w:val="uk-UA"/>
        </w:rPr>
      </w:pPr>
    </w:p>
    <w:p w:rsidR="003C3CD6" w:rsidRDefault="003C3CD6" w:rsidP="003C3CD6">
      <w:pPr>
        <w:ind w:firstLine="567"/>
        <w:rPr>
          <w:rFonts w:eastAsia="Times New Roman"/>
          <w:b/>
          <w:bCs/>
          <w:i/>
          <w:iCs/>
          <w:szCs w:val="28"/>
          <w:u w:val="single"/>
          <w:lang w:eastAsia="ru-RU"/>
        </w:rPr>
      </w:pPr>
    </w:p>
    <w:p w:rsidR="003C3CD6" w:rsidRPr="00C167AA" w:rsidRDefault="003C3CD6" w:rsidP="003C3CD6">
      <w:pPr>
        <w:ind w:firstLine="567"/>
        <w:rPr>
          <w:rFonts w:eastAsia="Times New Roman"/>
          <w:b/>
          <w:bCs/>
          <w:i/>
          <w:iCs/>
          <w:szCs w:val="28"/>
          <w:u w:val="single"/>
          <w:lang w:eastAsia="ru-RU"/>
        </w:rPr>
      </w:pPr>
      <w:proofErr w:type="spellStart"/>
      <w:r w:rsidRPr="00C167AA">
        <w:rPr>
          <w:rFonts w:eastAsia="Times New Roman"/>
          <w:b/>
          <w:bCs/>
          <w:i/>
          <w:iCs/>
          <w:szCs w:val="28"/>
          <w:u w:val="single"/>
          <w:lang w:eastAsia="ru-RU"/>
        </w:rPr>
        <w:t>Пріоритетні</w:t>
      </w:r>
      <w:proofErr w:type="spellEnd"/>
      <w:r w:rsidRPr="00C167AA">
        <w:rPr>
          <w:rFonts w:eastAsia="Times New Roman"/>
          <w:b/>
          <w:bCs/>
          <w:i/>
          <w:iCs/>
          <w:szCs w:val="28"/>
          <w:u w:val="single"/>
          <w:lang w:eastAsia="ru-RU"/>
        </w:rPr>
        <w:t xml:space="preserve"> </w:t>
      </w:r>
      <w:proofErr w:type="spellStart"/>
      <w:r w:rsidRPr="00C167AA">
        <w:rPr>
          <w:rFonts w:eastAsia="Times New Roman"/>
          <w:b/>
          <w:bCs/>
          <w:i/>
          <w:iCs/>
          <w:szCs w:val="28"/>
          <w:u w:val="single"/>
          <w:lang w:eastAsia="ru-RU"/>
        </w:rPr>
        <w:t>завдання</w:t>
      </w:r>
      <w:proofErr w:type="spellEnd"/>
      <w:r w:rsidRPr="00C167AA">
        <w:rPr>
          <w:rFonts w:eastAsia="Times New Roman"/>
          <w:b/>
          <w:bCs/>
          <w:i/>
          <w:iCs/>
          <w:szCs w:val="28"/>
          <w:u w:val="single"/>
          <w:lang w:eastAsia="ru-RU"/>
        </w:rPr>
        <w:t xml:space="preserve"> </w:t>
      </w:r>
      <w:proofErr w:type="spellStart"/>
      <w:r w:rsidRPr="00C167AA">
        <w:rPr>
          <w:rFonts w:eastAsia="Times New Roman"/>
          <w:b/>
          <w:bCs/>
          <w:i/>
          <w:iCs/>
          <w:szCs w:val="28"/>
          <w:u w:val="single"/>
          <w:lang w:eastAsia="ru-RU"/>
        </w:rPr>
        <w:t>Програми</w:t>
      </w:r>
      <w:proofErr w:type="spellEnd"/>
      <w:r w:rsidRPr="00C167AA">
        <w:rPr>
          <w:rFonts w:eastAsia="Times New Roman"/>
          <w:b/>
          <w:bCs/>
          <w:i/>
          <w:iCs/>
          <w:szCs w:val="28"/>
          <w:u w:val="single"/>
          <w:lang w:eastAsia="ru-RU"/>
        </w:rPr>
        <w:t xml:space="preserve"> </w:t>
      </w:r>
      <w:proofErr w:type="spellStart"/>
      <w:r w:rsidRPr="00C167AA">
        <w:rPr>
          <w:rFonts w:eastAsia="Times New Roman"/>
          <w:b/>
          <w:bCs/>
          <w:i/>
          <w:iCs/>
          <w:szCs w:val="28"/>
          <w:u w:val="single"/>
          <w:lang w:eastAsia="ru-RU"/>
        </w:rPr>
        <w:t>щодо</w:t>
      </w:r>
      <w:proofErr w:type="spellEnd"/>
      <w:r w:rsidRPr="00C167AA">
        <w:rPr>
          <w:rFonts w:eastAsia="Times New Roman"/>
          <w:b/>
          <w:bCs/>
          <w:i/>
          <w:iCs/>
          <w:szCs w:val="28"/>
          <w:u w:val="single"/>
          <w:lang w:eastAsia="ru-RU"/>
        </w:rPr>
        <w:t xml:space="preserve"> </w:t>
      </w:r>
      <w:proofErr w:type="spellStart"/>
      <w:r w:rsidRPr="00C167AA">
        <w:rPr>
          <w:rFonts w:eastAsia="Times New Roman"/>
          <w:b/>
          <w:bCs/>
          <w:i/>
          <w:iCs/>
          <w:szCs w:val="28"/>
          <w:u w:val="single"/>
          <w:lang w:eastAsia="ru-RU"/>
        </w:rPr>
        <w:t>розвитку</w:t>
      </w:r>
      <w:proofErr w:type="spellEnd"/>
      <w:r w:rsidRPr="00C167AA">
        <w:rPr>
          <w:rFonts w:eastAsia="Times New Roman"/>
          <w:b/>
          <w:bCs/>
          <w:i/>
          <w:iCs/>
          <w:szCs w:val="28"/>
          <w:u w:val="single"/>
          <w:lang w:eastAsia="ru-RU"/>
        </w:rPr>
        <w:t xml:space="preserve"> </w:t>
      </w:r>
      <w:proofErr w:type="spellStart"/>
      <w:r w:rsidRPr="00C167AA">
        <w:rPr>
          <w:rFonts w:eastAsia="Times New Roman"/>
          <w:b/>
          <w:bCs/>
          <w:i/>
          <w:iCs/>
          <w:szCs w:val="28"/>
          <w:u w:val="single"/>
          <w:lang w:eastAsia="ru-RU"/>
        </w:rPr>
        <w:t>галузі</w:t>
      </w:r>
      <w:proofErr w:type="spellEnd"/>
      <w:r w:rsidRPr="00C167AA">
        <w:rPr>
          <w:rFonts w:eastAsia="Times New Roman"/>
          <w:b/>
          <w:bCs/>
          <w:i/>
          <w:iCs/>
          <w:szCs w:val="28"/>
          <w:u w:val="single"/>
          <w:lang w:eastAsia="ru-RU"/>
        </w:rPr>
        <w:t xml:space="preserve"> та </w:t>
      </w:r>
      <w:proofErr w:type="spellStart"/>
      <w:r w:rsidRPr="00C167AA">
        <w:rPr>
          <w:rFonts w:eastAsia="Times New Roman"/>
          <w:b/>
          <w:bCs/>
          <w:i/>
          <w:iCs/>
          <w:szCs w:val="28"/>
          <w:u w:val="single"/>
          <w:lang w:eastAsia="ru-RU"/>
        </w:rPr>
        <w:t>вирішення</w:t>
      </w:r>
      <w:proofErr w:type="spellEnd"/>
      <w:r w:rsidRPr="00C167AA">
        <w:rPr>
          <w:rFonts w:eastAsia="Times New Roman"/>
          <w:b/>
          <w:bCs/>
          <w:i/>
          <w:iCs/>
          <w:szCs w:val="28"/>
          <w:u w:val="single"/>
          <w:lang w:eastAsia="ru-RU"/>
        </w:rPr>
        <w:t xml:space="preserve"> </w:t>
      </w:r>
      <w:proofErr w:type="spellStart"/>
      <w:r w:rsidRPr="00C167AA">
        <w:rPr>
          <w:rFonts w:eastAsia="Times New Roman"/>
          <w:b/>
          <w:bCs/>
          <w:i/>
          <w:iCs/>
          <w:szCs w:val="28"/>
          <w:u w:val="single"/>
          <w:lang w:eastAsia="ru-RU"/>
        </w:rPr>
        <w:t>проблемних</w:t>
      </w:r>
      <w:proofErr w:type="spellEnd"/>
      <w:r w:rsidRPr="00C167AA">
        <w:rPr>
          <w:rFonts w:eastAsia="Times New Roman"/>
          <w:b/>
          <w:bCs/>
          <w:i/>
          <w:iCs/>
          <w:szCs w:val="28"/>
          <w:u w:val="single"/>
          <w:lang w:eastAsia="ru-RU"/>
        </w:rPr>
        <w:t xml:space="preserve"> </w:t>
      </w:r>
      <w:proofErr w:type="spellStart"/>
      <w:r w:rsidRPr="00C167AA">
        <w:rPr>
          <w:rFonts w:eastAsia="Times New Roman"/>
          <w:b/>
          <w:bCs/>
          <w:i/>
          <w:iCs/>
          <w:szCs w:val="28"/>
          <w:u w:val="single"/>
          <w:lang w:eastAsia="ru-RU"/>
        </w:rPr>
        <w:t>питань</w:t>
      </w:r>
      <w:proofErr w:type="spellEnd"/>
      <w:r w:rsidRPr="00C167AA">
        <w:rPr>
          <w:rFonts w:eastAsia="Times New Roman"/>
          <w:b/>
          <w:bCs/>
          <w:i/>
          <w:iCs/>
          <w:szCs w:val="28"/>
          <w:u w:val="single"/>
          <w:lang w:eastAsia="ru-RU"/>
        </w:rPr>
        <w:t xml:space="preserve"> на 202</w:t>
      </w:r>
      <w:r>
        <w:rPr>
          <w:rFonts w:eastAsia="Times New Roman"/>
          <w:b/>
          <w:bCs/>
          <w:i/>
          <w:iCs/>
          <w:szCs w:val="28"/>
          <w:u w:val="single"/>
          <w:lang w:val="uk-UA" w:eastAsia="ru-RU"/>
        </w:rPr>
        <w:t>1</w:t>
      </w:r>
      <w:r w:rsidRPr="00C167AA">
        <w:rPr>
          <w:rFonts w:eastAsia="Times New Roman"/>
          <w:b/>
          <w:bCs/>
          <w:i/>
          <w:iCs/>
          <w:szCs w:val="28"/>
          <w:u w:val="single"/>
          <w:lang w:eastAsia="ru-RU"/>
        </w:rPr>
        <w:t xml:space="preserve"> </w:t>
      </w:r>
      <w:proofErr w:type="spellStart"/>
      <w:r w:rsidRPr="00C167AA">
        <w:rPr>
          <w:rFonts w:eastAsia="Times New Roman"/>
          <w:b/>
          <w:bCs/>
          <w:i/>
          <w:iCs/>
          <w:szCs w:val="28"/>
          <w:u w:val="single"/>
          <w:lang w:eastAsia="ru-RU"/>
        </w:rPr>
        <w:t>рік</w:t>
      </w:r>
      <w:proofErr w:type="spellEnd"/>
      <w:r w:rsidRPr="00C167AA">
        <w:rPr>
          <w:rFonts w:eastAsia="Times New Roman"/>
          <w:b/>
          <w:bCs/>
          <w:i/>
          <w:iCs/>
          <w:szCs w:val="28"/>
          <w:u w:val="single"/>
          <w:lang w:eastAsia="ru-RU"/>
        </w:rPr>
        <w:t>:</w:t>
      </w:r>
    </w:p>
    <w:p w:rsidR="003C3CD6" w:rsidRPr="00C167AA" w:rsidRDefault="003C3CD6" w:rsidP="003C3CD6">
      <w:pPr>
        <w:rPr>
          <w:b/>
          <w:i/>
          <w:sz w:val="16"/>
          <w:szCs w:val="16"/>
          <w:u w:val="single"/>
          <w:lang w:val="uk-UA"/>
        </w:rPr>
      </w:pPr>
    </w:p>
    <w:p w:rsidR="003C3CD6" w:rsidRPr="00C167AA" w:rsidRDefault="003C3CD6" w:rsidP="003C3CD6">
      <w:pPr>
        <w:rPr>
          <w:b/>
          <w:i/>
          <w:sz w:val="8"/>
          <w:szCs w:val="8"/>
          <w:u w:val="single"/>
          <w:lang w:val="uk-UA"/>
        </w:rPr>
      </w:pPr>
    </w:p>
    <w:p w:rsidR="003C3CD6" w:rsidRPr="00C167AA" w:rsidRDefault="003C3CD6" w:rsidP="003C3CD6">
      <w:pPr>
        <w:numPr>
          <w:ilvl w:val="0"/>
          <w:numId w:val="12"/>
        </w:numPr>
        <w:spacing w:after="200" w:line="276" w:lineRule="auto"/>
        <w:ind w:left="0" w:firstLine="567"/>
        <w:contextualSpacing/>
        <w:jc w:val="left"/>
        <w:rPr>
          <w:rFonts w:eastAsia="Times New Roman"/>
          <w:szCs w:val="28"/>
          <w:lang w:val="uk-UA" w:eastAsia="ru-RU"/>
        </w:rPr>
      </w:pPr>
      <w:r w:rsidRPr="00C167AA">
        <w:rPr>
          <w:rFonts w:eastAsia="Times New Roman"/>
          <w:szCs w:val="28"/>
          <w:lang w:val="uk-UA" w:eastAsia="ru-RU"/>
        </w:rPr>
        <w:t>розширення сфери застосування праці, зокрема шляхом стимулювання створення робочих місць з належними умовами та гідною оплатою праці;</w:t>
      </w:r>
    </w:p>
    <w:p w:rsidR="003C3CD6" w:rsidRPr="00C167AA" w:rsidRDefault="003C3CD6" w:rsidP="003C3CD6">
      <w:pPr>
        <w:numPr>
          <w:ilvl w:val="0"/>
          <w:numId w:val="12"/>
        </w:numPr>
        <w:spacing w:after="200" w:line="276" w:lineRule="auto"/>
        <w:ind w:left="0" w:firstLine="567"/>
        <w:contextualSpacing/>
        <w:jc w:val="left"/>
        <w:rPr>
          <w:rFonts w:eastAsia="Times New Roman"/>
          <w:szCs w:val="28"/>
          <w:lang w:val="uk-UA" w:eastAsia="ru-RU"/>
        </w:rPr>
      </w:pPr>
      <w:r w:rsidRPr="00C167AA">
        <w:rPr>
          <w:rFonts w:eastAsia="Times New Roman"/>
          <w:szCs w:val="28"/>
          <w:lang w:val="uk-UA" w:eastAsia="ru-RU"/>
        </w:rPr>
        <w:t xml:space="preserve"> сприяння розвитку підприємництва та самостійної зайнятості населення; </w:t>
      </w:r>
    </w:p>
    <w:p w:rsidR="003C3CD6" w:rsidRPr="00C167AA" w:rsidRDefault="003C3CD6" w:rsidP="003C3CD6">
      <w:pPr>
        <w:numPr>
          <w:ilvl w:val="0"/>
          <w:numId w:val="12"/>
        </w:numPr>
        <w:spacing w:after="200" w:line="276" w:lineRule="auto"/>
        <w:ind w:left="0" w:firstLine="567"/>
        <w:contextualSpacing/>
        <w:jc w:val="left"/>
        <w:rPr>
          <w:rFonts w:eastAsia="Times New Roman"/>
          <w:szCs w:val="28"/>
          <w:lang w:val="uk-UA" w:eastAsia="ru-RU"/>
        </w:rPr>
      </w:pPr>
      <w:r w:rsidRPr="00C167AA">
        <w:rPr>
          <w:rFonts w:eastAsia="Times New Roman"/>
          <w:szCs w:val="28"/>
          <w:lang w:val="uk-UA" w:eastAsia="ru-RU"/>
        </w:rPr>
        <w:t xml:space="preserve"> забезпечення економіки кваліфікованими кадрами;</w:t>
      </w:r>
    </w:p>
    <w:p w:rsidR="003C3CD6" w:rsidRPr="00C167AA" w:rsidRDefault="003C3CD6" w:rsidP="003C3CD6">
      <w:pPr>
        <w:numPr>
          <w:ilvl w:val="0"/>
          <w:numId w:val="12"/>
        </w:numPr>
        <w:spacing w:after="200" w:line="276" w:lineRule="auto"/>
        <w:ind w:left="0" w:firstLine="567"/>
        <w:contextualSpacing/>
        <w:jc w:val="left"/>
        <w:rPr>
          <w:rFonts w:eastAsia="Times New Roman"/>
          <w:szCs w:val="28"/>
          <w:lang w:val="uk-UA" w:eastAsia="ru-RU"/>
        </w:rPr>
      </w:pPr>
      <w:r w:rsidRPr="00C167AA">
        <w:rPr>
          <w:rFonts w:eastAsia="Times New Roman"/>
          <w:szCs w:val="28"/>
          <w:lang w:val="uk-UA" w:eastAsia="ru-RU"/>
        </w:rPr>
        <w:t xml:space="preserve"> підвищення якості та конкурентоспроможності робочої сили;</w:t>
      </w:r>
    </w:p>
    <w:p w:rsidR="003C3CD6" w:rsidRPr="00C167AA" w:rsidRDefault="003C3CD6" w:rsidP="003C3CD6">
      <w:pPr>
        <w:numPr>
          <w:ilvl w:val="0"/>
          <w:numId w:val="12"/>
        </w:numPr>
        <w:spacing w:after="200" w:line="276" w:lineRule="auto"/>
        <w:ind w:left="0" w:firstLine="567"/>
        <w:contextualSpacing/>
        <w:jc w:val="left"/>
        <w:rPr>
          <w:rFonts w:eastAsia="Times New Roman"/>
          <w:szCs w:val="28"/>
          <w:lang w:val="uk-UA" w:eastAsia="ru-RU"/>
        </w:rPr>
      </w:pPr>
      <w:r w:rsidRPr="00C167AA">
        <w:rPr>
          <w:rFonts w:eastAsia="Times New Roman"/>
          <w:szCs w:val="28"/>
          <w:lang w:val="uk-UA" w:eastAsia="ru-RU"/>
        </w:rPr>
        <w:t xml:space="preserve"> створення умов для працевлаштування молоді;</w:t>
      </w:r>
    </w:p>
    <w:p w:rsidR="003C3CD6" w:rsidRPr="00C167AA" w:rsidRDefault="003C3CD6" w:rsidP="003C3CD6">
      <w:pPr>
        <w:numPr>
          <w:ilvl w:val="0"/>
          <w:numId w:val="12"/>
        </w:numPr>
        <w:spacing w:after="200" w:line="276" w:lineRule="auto"/>
        <w:ind w:left="0" w:firstLine="567"/>
        <w:contextualSpacing/>
        <w:jc w:val="left"/>
        <w:rPr>
          <w:rFonts w:eastAsia="Times New Roman"/>
          <w:szCs w:val="28"/>
          <w:lang w:val="uk-UA" w:eastAsia="ru-RU"/>
        </w:rPr>
      </w:pPr>
      <w:r w:rsidRPr="00C167AA">
        <w:rPr>
          <w:rFonts w:eastAsia="Times New Roman"/>
          <w:szCs w:val="28"/>
          <w:lang w:val="uk-UA" w:eastAsia="ru-RU"/>
        </w:rPr>
        <w:t xml:space="preserve"> посилення мотивації до легальної зайнятості, детінізацію відносин на ринку</w:t>
      </w:r>
      <w:r w:rsidRPr="00C167AA">
        <w:rPr>
          <w:rFonts w:ascii="Calibri" w:eastAsia="Times New Roman" w:hAnsi="Calibri"/>
          <w:sz w:val="22"/>
          <w:lang w:val="uk-UA" w:eastAsia="ru-RU"/>
        </w:rPr>
        <w:t xml:space="preserve"> </w:t>
      </w:r>
      <w:r w:rsidRPr="00C167AA">
        <w:rPr>
          <w:rFonts w:eastAsia="Times New Roman"/>
          <w:szCs w:val="28"/>
          <w:lang w:val="uk-UA" w:eastAsia="ru-RU"/>
        </w:rPr>
        <w:t xml:space="preserve">праці; </w:t>
      </w:r>
    </w:p>
    <w:p w:rsidR="003C3CD6" w:rsidRPr="00C167AA" w:rsidRDefault="003C3CD6" w:rsidP="003C3CD6">
      <w:pPr>
        <w:numPr>
          <w:ilvl w:val="0"/>
          <w:numId w:val="12"/>
        </w:numPr>
        <w:spacing w:after="200" w:line="276" w:lineRule="auto"/>
        <w:ind w:left="0" w:firstLine="567"/>
        <w:contextualSpacing/>
        <w:jc w:val="left"/>
        <w:rPr>
          <w:rFonts w:eastAsia="Times New Roman"/>
          <w:szCs w:val="28"/>
          <w:lang w:val="uk-UA" w:eastAsia="ru-RU"/>
        </w:rPr>
      </w:pPr>
      <w:r w:rsidRPr="00C167AA">
        <w:rPr>
          <w:rFonts w:eastAsia="Times New Roman"/>
          <w:szCs w:val="28"/>
          <w:lang w:val="uk-UA" w:eastAsia="ru-RU"/>
        </w:rPr>
        <w:t xml:space="preserve"> регулювання трудових міграцій населення.</w:t>
      </w:r>
    </w:p>
    <w:p w:rsidR="003C3CD6" w:rsidRDefault="003C3CD6" w:rsidP="003C3CD6">
      <w:pPr>
        <w:rPr>
          <w:b/>
          <w:bCs/>
          <w:sz w:val="32"/>
          <w:szCs w:val="32"/>
          <w:u w:val="single"/>
          <w:lang w:val="uk-UA"/>
        </w:rPr>
      </w:pPr>
    </w:p>
    <w:p w:rsidR="003C3CD6" w:rsidRDefault="003C3CD6" w:rsidP="003C3CD6">
      <w:pPr>
        <w:ind w:left="1065" w:hanging="498"/>
        <w:rPr>
          <w:b/>
          <w:bCs/>
          <w:sz w:val="32"/>
          <w:szCs w:val="32"/>
          <w:u w:val="single"/>
          <w:lang w:val="uk-UA" w:eastAsia="ru-RU"/>
        </w:rPr>
      </w:pPr>
      <w:r>
        <w:rPr>
          <w:b/>
          <w:bCs/>
          <w:sz w:val="32"/>
          <w:szCs w:val="32"/>
          <w:u w:val="single"/>
          <w:lang w:val="uk-UA"/>
        </w:rPr>
        <w:lastRenderedPageBreak/>
        <w:t>1.3.4. Соціальне забезпечення</w:t>
      </w:r>
    </w:p>
    <w:p w:rsidR="003C3CD6" w:rsidRDefault="003C3CD6" w:rsidP="003C3CD6">
      <w:pPr>
        <w:ind w:left="1065" w:hanging="498"/>
        <w:rPr>
          <w:b/>
          <w:bCs/>
          <w:sz w:val="18"/>
          <w:szCs w:val="18"/>
          <w:u w:val="single"/>
          <w:lang w:val="uk-UA"/>
        </w:rPr>
      </w:pPr>
    </w:p>
    <w:p w:rsidR="003C3CD6" w:rsidRDefault="003C3CD6" w:rsidP="003C3CD6">
      <w:pPr>
        <w:ind w:left="1065" w:hanging="498"/>
        <w:rPr>
          <w:b/>
          <w:bCs/>
          <w:i/>
          <w:szCs w:val="28"/>
          <w:u w:val="single"/>
          <w:lang w:val="uk-UA"/>
        </w:rPr>
      </w:pPr>
      <w:r>
        <w:rPr>
          <w:b/>
          <w:bCs/>
          <w:i/>
          <w:szCs w:val="28"/>
          <w:u w:val="single"/>
          <w:lang w:val="uk-UA"/>
        </w:rPr>
        <w:t>Стислий опис ситуації в галузі:</w:t>
      </w:r>
    </w:p>
    <w:p w:rsidR="003C3CD6" w:rsidRPr="003C3CD6" w:rsidRDefault="003C3CD6" w:rsidP="003C3CD6">
      <w:pPr>
        <w:pStyle w:val="23"/>
        <w:shd w:val="clear" w:color="auto" w:fill="auto"/>
        <w:spacing w:before="0" w:after="0" w:line="341" w:lineRule="exact"/>
        <w:ind w:firstLine="540"/>
        <w:rPr>
          <w:lang w:val="uk-UA"/>
        </w:rPr>
      </w:pPr>
      <w:r w:rsidRPr="003C3CD6">
        <w:rPr>
          <w:rFonts w:ascii="Times New Roman" w:hAnsi="Times New Roman"/>
          <w:lang w:val="uk-UA"/>
        </w:rPr>
        <w:t>Соціальне обслуговування громадян, яким державою законодавчо гарантовано право на соціальний захист та підтримку, здійснюється через                 КЗ «Центр надання соціальних послуг Богодухівської міської ради Харківської області», Центр надання соціальних послуг Валківської міської ради, Територіальний центр соцільного обслуговування (надання соціальних послуг) Золочівської селищної ради, Територіальний центр соцільного обслуговування (надання соціальних послуг) Краснокутської селищної ради,</w:t>
      </w:r>
      <w:r w:rsidRPr="003C3CD6">
        <w:rPr>
          <w:lang w:val="uk-UA"/>
        </w:rPr>
        <w:t xml:space="preserve"> </w:t>
      </w:r>
      <w:r w:rsidRPr="003C3CD6">
        <w:rPr>
          <w:rFonts w:ascii="Times New Roman" w:hAnsi="Times New Roman"/>
          <w:lang w:val="uk-UA"/>
        </w:rPr>
        <w:t xml:space="preserve">Відділ з питань соціального захисту населення селищної ради,  які забезпечують громадян соціальними послугами безпосередньо за місцем їх проживання. </w:t>
      </w:r>
    </w:p>
    <w:p w:rsidR="003C3CD6" w:rsidRPr="003C3CD6" w:rsidRDefault="003C3CD6" w:rsidP="003C3CD6">
      <w:pPr>
        <w:pStyle w:val="23"/>
        <w:shd w:val="clear" w:color="auto" w:fill="auto"/>
        <w:spacing w:before="0" w:after="0" w:line="341" w:lineRule="exact"/>
        <w:ind w:firstLine="540"/>
        <w:rPr>
          <w:rFonts w:ascii="Times New Roman" w:hAnsi="Times New Roman"/>
          <w:lang w:val="uk-UA"/>
        </w:rPr>
      </w:pPr>
      <w:r w:rsidRPr="003C3CD6">
        <w:rPr>
          <w:rFonts w:ascii="Times New Roman" w:hAnsi="Times New Roman"/>
          <w:lang w:val="uk-UA"/>
        </w:rPr>
        <w:t xml:space="preserve">Суттєвим механізмом підтримки найбільш нужденних верств населення є надання різних видів державної соціальної допомоги та житлової субсидії. </w:t>
      </w:r>
    </w:p>
    <w:p w:rsidR="003C3CD6" w:rsidRPr="00E37D57" w:rsidRDefault="003C3CD6" w:rsidP="003C3CD6">
      <w:pPr>
        <w:ind w:firstLine="567"/>
        <w:rPr>
          <w:szCs w:val="28"/>
          <w:lang w:val="uk-UA"/>
        </w:rPr>
      </w:pPr>
      <w:r w:rsidRPr="00E37D57">
        <w:rPr>
          <w:szCs w:val="28"/>
          <w:lang w:val="uk-UA"/>
        </w:rPr>
        <w:t xml:space="preserve">Найбільш незахищеним сім’ям адресні соціальні допомоги призначаються як виняток з урахуванням конкретних обставин, які склалися в сім’ї, за рішенням комісії з питань соціальної політики районної державної адміністрації. </w:t>
      </w:r>
    </w:p>
    <w:p w:rsidR="003C3CD6" w:rsidRPr="003C3CD6" w:rsidRDefault="003C3CD6" w:rsidP="003C3CD6">
      <w:pPr>
        <w:pStyle w:val="23"/>
        <w:shd w:val="clear" w:color="auto" w:fill="auto"/>
        <w:spacing w:before="0" w:after="0" w:line="341" w:lineRule="exact"/>
        <w:ind w:firstLine="540"/>
        <w:rPr>
          <w:rFonts w:ascii="Times New Roman" w:hAnsi="Times New Roman"/>
          <w:lang w:val="ru-RU"/>
        </w:rPr>
      </w:pPr>
      <w:r w:rsidRPr="003C3CD6">
        <w:rPr>
          <w:rFonts w:ascii="Times New Roman" w:hAnsi="Times New Roman"/>
          <w:lang w:val="ru-RU"/>
        </w:rPr>
        <w:t>Виплата соціальних допомог відбувається своєчасно у повному обсязі, заборгованість відсутня.</w:t>
      </w:r>
    </w:p>
    <w:p w:rsidR="003C3CD6" w:rsidRDefault="003C3CD6" w:rsidP="003C3CD6">
      <w:pPr>
        <w:ind w:firstLine="567"/>
        <w:rPr>
          <w:szCs w:val="28"/>
          <w:lang w:val="uk-UA"/>
        </w:rPr>
      </w:pPr>
      <w:r w:rsidRPr="00E37D57">
        <w:rPr>
          <w:szCs w:val="28"/>
          <w:lang w:val="uk-UA"/>
        </w:rPr>
        <w:t>У районі організована і налагоджена робота з надання всебічної комплексної допомоги та вирішення проблемних питань громадян - переселенців з тимчасово окупованої території України та районів проведення антитерористичної операції.</w:t>
      </w:r>
      <w:r w:rsidRPr="00E37D57">
        <w:rPr>
          <w:lang w:val="uk-UA"/>
        </w:rPr>
        <w:t xml:space="preserve"> </w:t>
      </w:r>
    </w:p>
    <w:p w:rsidR="003C3CD6" w:rsidRDefault="003C3CD6" w:rsidP="003C3CD6">
      <w:pPr>
        <w:rPr>
          <w:b/>
          <w:i/>
          <w:szCs w:val="28"/>
          <w:u w:val="single"/>
        </w:rPr>
      </w:pPr>
    </w:p>
    <w:p w:rsidR="003C3CD6" w:rsidRPr="000F1FC4" w:rsidRDefault="003C3CD6" w:rsidP="003C3CD6">
      <w:pPr>
        <w:rPr>
          <w:b/>
          <w:i/>
          <w:szCs w:val="28"/>
          <w:u w:val="single"/>
        </w:rPr>
      </w:pPr>
      <w:proofErr w:type="spellStart"/>
      <w:r w:rsidRPr="000F1FC4">
        <w:rPr>
          <w:b/>
          <w:i/>
          <w:szCs w:val="28"/>
          <w:u w:val="single"/>
        </w:rPr>
        <w:t>Пріоритетні</w:t>
      </w:r>
      <w:proofErr w:type="spellEnd"/>
      <w:r w:rsidRPr="000F1FC4">
        <w:rPr>
          <w:b/>
          <w:i/>
          <w:szCs w:val="28"/>
          <w:u w:val="single"/>
        </w:rPr>
        <w:t xml:space="preserve"> </w:t>
      </w:r>
      <w:proofErr w:type="spellStart"/>
      <w:r w:rsidRPr="000F1FC4">
        <w:rPr>
          <w:b/>
          <w:i/>
          <w:szCs w:val="28"/>
          <w:u w:val="single"/>
        </w:rPr>
        <w:t>завдання</w:t>
      </w:r>
      <w:proofErr w:type="spellEnd"/>
      <w:r w:rsidRPr="000F1FC4">
        <w:rPr>
          <w:b/>
          <w:i/>
          <w:szCs w:val="28"/>
          <w:u w:val="single"/>
        </w:rPr>
        <w:t xml:space="preserve"> </w:t>
      </w:r>
      <w:proofErr w:type="spellStart"/>
      <w:r w:rsidRPr="000F1FC4">
        <w:rPr>
          <w:b/>
          <w:i/>
          <w:szCs w:val="28"/>
          <w:u w:val="single"/>
        </w:rPr>
        <w:t>Програми</w:t>
      </w:r>
      <w:proofErr w:type="spellEnd"/>
      <w:r w:rsidRPr="000F1FC4">
        <w:rPr>
          <w:b/>
          <w:i/>
          <w:szCs w:val="28"/>
          <w:u w:val="single"/>
        </w:rPr>
        <w:t xml:space="preserve"> </w:t>
      </w:r>
      <w:proofErr w:type="spellStart"/>
      <w:r w:rsidRPr="000F1FC4">
        <w:rPr>
          <w:b/>
          <w:i/>
          <w:szCs w:val="28"/>
          <w:u w:val="single"/>
        </w:rPr>
        <w:t>щодо</w:t>
      </w:r>
      <w:proofErr w:type="spellEnd"/>
      <w:r w:rsidRPr="000F1FC4">
        <w:rPr>
          <w:b/>
          <w:i/>
          <w:szCs w:val="28"/>
          <w:u w:val="single"/>
        </w:rPr>
        <w:t xml:space="preserve"> </w:t>
      </w:r>
      <w:proofErr w:type="spellStart"/>
      <w:r w:rsidRPr="000F1FC4">
        <w:rPr>
          <w:b/>
          <w:i/>
          <w:szCs w:val="28"/>
          <w:u w:val="single"/>
        </w:rPr>
        <w:t>розвитку</w:t>
      </w:r>
      <w:proofErr w:type="spellEnd"/>
      <w:r w:rsidRPr="000F1FC4">
        <w:rPr>
          <w:b/>
          <w:i/>
          <w:szCs w:val="28"/>
          <w:u w:val="single"/>
        </w:rPr>
        <w:t xml:space="preserve"> </w:t>
      </w:r>
      <w:proofErr w:type="spellStart"/>
      <w:r w:rsidRPr="000F1FC4">
        <w:rPr>
          <w:b/>
          <w:i/>
          <w:szCs w:val="28"/>
          <w:u w:val="single"/>
        </w:rPr>
        <w:t>галузі</w:t>
      </w:r>
      <w:proofErr w:type="spellEnd"/>
      <w:r w:rsidRPr="000F1FC4">
        <w:rPr>
          <w:b/>
          <w:i/>
          <w:szCs w:val="28"/>
          <w:u w:val="single"/>
        </w:rPr>
        <w:t xml:space="preserve"> та </w:t>
      </w:r>
      <w:proofErr w:type="spellStart"/>
      <w:r w:rsidRPr="000F1FC4">
        <w:rPr>
          <w:b/>
          <w:i/>
          <w:szCs w:val="28"/>
          <w:u w:val="single"/>
        </w:rPr>
        <w:t>вирішення</w:t>
      </w:r>
      <w:proofErr w:type="spellEnd"/>
      <w:r w:rsidRPr="000F1FC4">
        <w:rPr>
          <w:b/>
          <w:i/>
          <w:szCs w:val="28"/>
          <w:u w:val="single"/>
        </w:rPr>
        <w:t xml:space="preserve"> </w:t>
      </w:r>
      <w:proofErr w:type="spellStart"/>
      <w:r w:rsidRPr="000F1FC4">
        <w:rPr>
          <w:b/>
          <w:i/>
          <w:szCs w:val="28"/>
          <w:u w:val="single"/>
        </w:rPr>
        <w:t>проблемних</w:t>
      </w:r>
      <w:proofErr w:type="spellEnd"/>
      <w:r w:rsidRPr="000F1FC4">
        <w:rPr>
          <w:b/>
          <w:i/>
          <w:szCs w:val="28"/>
          <w:u w:val="single"/>
        </w:rPr>
        <w:t xml:space="preserve"> </w:t>
      </w:r>
      <w:proofErr w:type="spellStart"/>
      <w:r w:rsidRPr="000F1FC4">
        <w:rPr>
          <w:b/>
          <w:i/>
          <w:szCs w:val="28"/>
          <w:u w:val="single"/>
        </w:rPr>
        <w:t>питань</w:t>
      </w:r>
      <w:proofErr w:type="spellEnd"/>
      <w:r w:rsidRPr="000F1FC4">
        <w:rPr>
          <w:b/>
          <w:i/>
          <w:szCs w:val="28"/>
          <w:u w:val="single"/>
        </w:rPr>
        <w:t xml:space="preserve"> на 20</w:t>
      </w:r>
      <w:r>
        <w:rPr>
          <w:b/>
          <w:i/>
          <w:szCs w:val="28"/>
          <w:u w:val="single"/>
        </w:rPr>
        <w:t xml:space="preserve">21 </w:t>
      </w:r>
      <w:proofErr w:type="spellStart"/>
      <w:r w:rsidRPr="000F1FC4">
        <w:rPr>
          <w:b/>
          <w:i/>
          <w:szCs w:val="28"/>
          <w:u w:val="single"/>
        </w:rPr>
        <w:t>рік</w:t>
      </w:r>
      <w:proofErr w:type="spellEnd"/>
      <w:r w:rsidRPr="000F1FC4">
        <w:rPr>
          <w:b/>
          <w:i/>
          <w:szCs w:val="28"/>
          <w:u w:val="single"/>
        </w:rPr>
        <w:t>:</w:t>
      </w:r>
    </w:p>
    <w:p w:rsidR="003C3CD6" w:rsidRPr="000F1FC4" w:rsidRDefault="003C3CD6" w:rsidP="003C3CD6">
      <w:pPr>
        <w:rPr>
          <w:b/>
          <w:i/>
          <w:sz w:val="16"/>
          <w:szCs w:val="16"/>
          <w:u w:val="single"/>
        </w:rPr>
      </w:pPr>
    </w:p>
    <w:p w:rsidR="003C3CD6" w:rsidRDefault="003C3CD6" w:rsidP="003C3CD6">
      <w:pPr>
        <w:rPr>
          <w:spacing w:val="-6"/>
          <w:szCs w:val="28"/>
        </w:rPr>
      </w:pPr>
      <w:r>
        <w:rPr>
          <w:spacing w:val="-6"/>
          <w:szCs w:val="28"/>
        </w:rPr>
        <w:t xml:space="preserve">- </w:t>
      </w:r>
      <w:proofErr w:type="spellStart"/>
      <w:r>
        <w:rPr>
          <w:spacing w:val="-6"/>
          <w:szCs w:val="28"/>
        </w:rPr>
        <w:t>матеріальна</w:t>
      </w:r>
      <w:proofErr w:type="spellEnd"/>
      <w:r>
        <w:rPr>
          <w:spacing w:val="-6"/>
          <w:szCs w:val="28"/>
        </w:rPr>
        <w:t xml:space="preserve"> </w:t>
      </w:r>
      <w:proofErr w:type="spellStart"/>
      <w:r>
        <w:rPr>
          <w:spacing w:val="-6"/>
          <w:szCs w:val="28"/>
        </w:rPr>
        <w:t>підтримка</w:t>
      </w:r>
      <w:proofErr w:type="spellEnd"/>
      <w:r>
        <w:rPr>
          <w:spacing w:val="-6"/>
          <w:szCs w:val="28"/>
        </w:rPr>
        <w:t xml:space="preserve"> </w:t>
      </w:r>
      <w:proofErr w:type="spellStart"/>
      <w:r>
        <w:rPr>
          <w:spacing w:val="-6"/>
          <w:szCs w:val="28"/>
        </w:rPr>
        <w:t>найбільш</w:t>
      </w:r>
      <w:proofErr w:type="spellEnd"/>
      <w:r>
        <w:rPr>
          <w:spacing w:val="-6"/>
          <w:szCs w:val="28"/>
        </w:rPr>
        <w:t xml:space="preserve"> </w:t>
      </w:r>
      <w:proofErr w:type="spellStart"/>
      <w:r>
        <w:rPr>
          <w:spacing w:val="-6"/>
          <w:szCs w:val="28"/>
        </w:rPr>
        <w:t>незахищених</w:t>
      </w:r>
      <w:proofErr w:type="spellEnd"/>
      <w:r>
        <w:rPr>
          <w:spacing w:val="-6"/>
          <w:szCs w:val="28"/>
        </w:rPr>
        <w:t xml:space="preserve"> </w:t>
      </w:r>
      <w:proofErr w:type="spellStart"/>
      <w:r>
        <w:rPr>
          <w:spacing w:val="-6"/>
          <w:szCs w:val="28"/>
        </w:rPr>
        <w:t>верств</w:t>
      </w:r>
      <w:proofErr w:type="spellEnd"/>
      <w:r>
        <w:rPr>
          <w:spacing w:val="-6"/>
          <w:szCs w:val="28"/>
        </w:rPr>
        <w:t xml:space="preserve"> </w:t>
      </w:r>
      <w:proofErr w:type="spellStart"/>
      <w:r>
        <w:rPr>
          <w:spacing w:val="-6"/>
          <w:szCs w:val="28"/>
        </w:rPr>
        <w:t>населення</w:t>
      </w:r>
      <w:proofErr w:type="spellEnd"/>
      <w:r>
        <w:rPr>
          <w:spacing w:val="-6"/>
          <w:szCs w:val="28"/>
        </w:rPr>
        <w:t>;</w:t>
      </w:r>
    </w:p>
    <w:p w:rsidR="003C3CD6" w:rsidRDefault="003C3CD6" w:rsidP="003C3CD6">
      <w:pPr>
        <w:ind w:firstLine="708"/>
        <w:rPr>
          <w:spacing w:val="-6"/>
          <w:szCs w:val="28"/>
        </w:rPr>
      </w:pPr>
      <w:r>
        <w:rPr>
          <w:spacing w:val="-6"/>
          <w:szCs w:val="28"/>
        </w:rPr>
        <w:t>- </w:t>
      </w:r>
      <w:proofErr w:type="spellStart"/>
      <w:r>
        <w:rPr>
          <w:spacing w:val="-6"/>
          <w:szCs w:val="28"/>
        </w:rPr>
        <w:t>забезпечення</w:t>
      </w:r>
      <w:proofErr w:type="spellEnd"/>
      <w:r>
        <w:rPr>
          <w:spacing w:val="-6"/>
          <w:szCs w:val="28"/>
        </w:rPr>
        <w:t xml:space="preserve"> </w:t>
      </w:r>
      <w:proofErr w:type="spellStart"/>
      <w:r>
        <w:rPr>
          <w:spacing w:val="-6"/>
          <w:szCs w:val="28"/>
        </w:rPr>
        <w:t>надання</w:t>
      </w:r>
      <w:proofErr w:type="spellEnd"/>
      <w:r>
        <w:rPr>
          <w:spacing w:val="-6"/>
          <w:szCs w:val="28"/>
        </w:rPr>
        <w:t xml:space="preserve"> </w:t>
      </w:r>
      <w:proofErr w:type="spellStart"/>
      <w:r>
        <w:rPr>
          <w:spacing w:val="-6"/>
          <w:szCs w:val="28"/>
        </w:rPr>
        <w:t>населенню</w:t>
      </w:r>
      <w:proofErr w:type="spellEnd"/>
      <w:r>
        <w:rPr>
          <w:spacing w:val="-6"/>
          <w:szCs w:val="28"/>
        </w:rPr>
        <w:t xml:space="preserve"> </w:t>
      </w:r>
      <w:proofErr w:type="spellStart"/>
      <w:r>
        <w:rPr>
          <w:spacing w:val="-6"/>
          <w:szCs w:val="28"/>
        </w:rPr>
        <w:t>державних</w:t>
      </w:r>
      <w:proofErr w:type="spellEnd"/>
      <w:r>
        <w:rPr>
          <w:spacing w:val="-6"/>
          <w:szCs w:val="28"/>
        </w:rPr>
        <w:t xml:space="preserve"> </w:t>
      </w:r>
      <w:proofErr w:type="spellStart"/>
      <w:r>
        <w:rPr>
          <w:spacing w:val="-6"/>
          <w:szCs w:val="28"/>
        </w:rPr>
        <w:t>соціальних</w:t>
      </w:r>
      <w:proofErr w:type="spellEnd"/>
      <w:r>
        <w:rPr>
          <w:spacing w:val="-6"/>
          <w:szCs w:val="28"/>
        </w:rPr>
        <w:t xml:space="preserve"> </w:t>
      </w:r>
      <w:proofErr w:type="spellStart"/>
      <w:r>
        <w:rPr>
          <w:spacing w:val="-6"/>
          <w:szCs w:val="28"/>
        </w:rPr>
        <w:t>допомог</w:t>
      </w:r>
      <w:proofErr w:type="spellEnd"/>
      <w:r>
        <w:rPr>
          <w:spacing w:val="-6"/>
          <w:szCs w:val="28"/>
        </w:rPr>
        <w:t xml:space="preserve"> та </w:t>
      </w:r>
      <w:proofErr w:type="spellStart"/>
      <w:r>
        <w:rPr>
          <w:spacing w:val="-6"/>
          <w:szCs w:val="28"/>
        </w:rPr>
        <w:t>житлових</w:t>
      </w:r>
      <w:proofErr w:type="spellEnd"/>
      <w:r>
        <w:rPr>
          <w:spacing w:val="-6"/>
          <w:szCs w:val="28"/>
        </w:rPr>
        <w:t xml:space="preserve"> </w:t>
      </w:r>
      <w:proofErr w:type="spellStart"/>
      <w:r>
        <w:rPr>
          <w:spacing w:val="-6"/>
          <w:szCs w:val="28"/>
        </w:rPr>
        <w:t>субсидій</w:t>
      </w:r>
      <w:proofErr w:type="spellEnd"/>
      <w:r>
        <w:rPr>
          <w:spacing w:val="-6"/>
          <w:szCs w:val="28"/>
        </w:rPr>
        <w:t>;</w:t>
      </w:r>
    </w:p>
    <w:p w:rsidR="003C3CD6" w:rsidRDefault="003C3CD6" w:rsidP="003C3CD6">
      <w:pPr>
        <w:rPr>
          <w:bCs/>
          <w:spacing w:val="-6"/>
          <w:szCs w:val="28"/>
        </w:rPr>
      </w:pPr>
      <w:r>
        <w:rPr>
          <w:bCs/>
          <w:spacing w:val="-6"/>
          <w:szCs w:val="28"/>
        </w:rPr>
        <w:t xml:space="preserve">- </w:t>
      </w:r>
      <w:proofErr w:type="spellStart"/>
      <w:r>
        <w:rPr>
          <w:bCs/>
          <w:spacing w:val="-6"/>
          <w:szCs w:val="28"/>
        </w:rPr>
        <w:t>допомога</w:t>
      </w:r>
      <w:proofErr w:type="spellEnd"/>
      <w:r>
        <w:rPr>
          <w:bCs/>
          <w:spacing w:val="-6"/>
          <w:szCs w:val="28"/>
        </w:rPr>
        <w:t xml:space="preserve"> </w:t>
      </w:r>
      <w:proofErr w:type="spellStart"/>
      <w:r>
        <w:rPr>
          <w:bCs/>
          <w:spacing w:val="-6"/>
          <w:szCs w:val="28"/>
        </w:rPr>
        <w:t>сім’ям</w:t>
      </w:r>
      <w:proofErr w:type="spellEnd"/>
      <w:r>
        <w:rPr>
          <w:bCs/>
          <w:spacing w:val="-6"/>
          <w:szCs w:val="28"/>
        </w:rPr>
        <w:t xml:space="preserve"> </w:t>
      </w:r>
      <w:proofErr w:type="spellStart"/>
      <w:r>
        <w:rPr>
          <w:bCs/>
          <w:spacing w:val="-6"/>
          <w:szCs w:val="28"/>
        </w:rPr>
        <w:t>загиблих</w:t>
      </w:r>
      <w:proofErr w:type="spellEnd"/>
      <w:r>
        <w:rPr>
          <w:bCs/>
          <w:spacing w:val="-6"/>
          <w:szCs w:val="28"/>
        </w:rPr>
        <w:t xml:space="preserve"> і </w:t>
      </w:r>
      <w:proofErr w:type="spellStart"/>
      <w:r>
        <w:rPr>
          <w:bCs/>
          <w:spacing w:val="-6"/>
          <w:szCs w:val="28"/>
        </w:rPr>
        <w:t>демобілізованих</w:t>
      </w:r>
      <w:proofErr w:type="spellEnd"/>
      <w:r>
        <w:rPr>
          <w:bCs/>
          <w:spacing w:val="-6"/>
          <w:szCs w:val="28"/>
        </w:rPr>
        <w:t xml:space="preserve"> </w:t>
      </w:r>
      <w:proofErr w:type="spellStart"/>
      <w:r>
        <w:rPr>
          <w:bCs/>
          <w:spacing w:val="-6"/>
          <w:szCs w:val="28"/>
        </w:rPr>
        <w:t>учасників</w:t>
      </w:r>
      <w:proofErr w:type="spellEnd"/>
      <w:r>
        <w:rPr>
          <w:bCs/>
          <w:spacing w:val="-6"/>
          <w:szCs w:val="28"/>
        </w:rPr>
        <w:t xml:space="preserve"> АТО;</w:t>
      </w:r>
    </w:p>
    <w:p w:rsidR="003C3CD6" w:rsidRDefault="003C3CD6" w:rsidP="003C3CD6">
      <w:pPr>
        <w:rPr>
          <w:bCs/>
          <w:spacing w:val="-6"/>
          <w:szCs w:val="28"/>
        </w:rPr>
      </w:pPr>
      <w:r>
        <w:rPr>
          <w:bCs/>
          <w:spacing w:val="-6"/>
          <w:szCs w:val="28"/>
        </w:rPr>
        <w:t>- </w:t>
      </w:r>
      <w:proofErr w:type="spellStart"/>
      <w:r>
        <w:rPr>
          <w:bCs/>
          <w:spacing w:val="-6"/>
          <w:szCs w:val="28"/>
        </w:rPr>
        <w:t>соціальний</w:t>
      </w:r>
      <w:proofErr w:type="spellEnd"/>
      <w:r>
        <w:rPr>
          <w:bCs/>
          <w:spacing w:val="-6"/>
          <w:szCs w:val="28"/>
        </w:rPr>
        <w:t xml:space="preserve"> </w:t>
      </w:r>
      <w:proofErr w:type="spellStart"/>
      <w:r>
        <w:rPr>
          <w:bCs/>
          <w:spacing w:val="-6"/>
          <w:szCs w:val="28"/>
        </w:rPr>
        <w:t>захист</w:t>
      </w:r>
      <w:proofErr w:type="spellEnd"/>
      <w:r>
        <w:rPr>
          <w:bCs/>
          <w:spacing w:val="-6"/>
          <w:szCs w:val="28"/>
        </w:rPr>
        <w:t xml:space="preserve"> </w:t>
      </w:r>
      <w:proofErr w:type="spellStart"/>
      <w:r>
        <w:rPr>
          <w:bCs/>
          <w:spacing w:val="-6"/>
          <w:szCs w:val="28"/>
        </w:rPr>
        <w:t>тимчасово</w:t>
      </w:r>
      <w:proofErr w:type="spellEnd"/>
      <w:r>
        <w:rPr>
          <w:bCs/>
          <w:spacing w:val="-6"/>
          <w:szCs w:val="28"/>
        </w:rPr>
        <w:t xml:space="preserve"> </w:t>
      </w:r>
      <w:proofErr w:type="spellStart"/>
      <w:r>
        <w:rPr>
          <w:bCs/>
          <w:spacing w:val="-6"/>
          <w:szCs w:val="28"/>
        </w:rPr>
        <w:t>переміщених</w:t>
      </w:r>
      <w:proofErr w:type="spellEnd"/>
      <w:r>
        <w:rPr>
          <w:bCs/>
          <w:spacing w:val="-6"/>
          <w:szCs w:val="28"/>
        </w:rPr>
        <w:t xml:space="preserve"> </w:t>
      </w:r>
      <w:proofErr w:type="spellStart"/>
      <w:r>
        <w:rPr>
          <w:bCs/>
          <w:spacing w:val="-6"/>
          <w:szCs w:val="28"/>
        </w:rPr>
        <w:t>осіб</w:t>
      </w:r>
      <w:proofErr w:type="spellEnd"/>
      <w:r>
        <w:rPr>
          <w:bCs/>
          <w:spacing w:val="-6"/>
          <w:szCs w:val="28"/>
        </w:rPr>
        <w:t>;</w:t>
      </w:r>
    </w:p>
    <w:p w:rsidR="003C3CD6" w:rsidRDefault="003C3CD6" w:rsidP="003C3CD6">
      <w:pPr>
        <w:rPr>
          <w:szCs w:val="28"/>
        </w:rPr>
      </w:pPr>
      <w:r>
        <w:rPr>
          <w:spacing w:val="-6"/>
          <w:szCs w:val="28"/>
        </w:rPr>
        <w:t>- </w:t>
      </w:r>
      <w:proofErr w:type="spellStart"/>
      <w:r>
        <w:rPr>
          <w:spacing w:val="-6"/>
          <w:szCs w:val="28"/>
        </w:rPr>
        <w:t>забезпечення</w:t>
      </w:r>
      <w:proofErr w:type="spellEnd"/>
      <w:r>
        <w:rPr>
          <w:spacing w:val="-6"/>
          <w:szCs w:val="28"/>
        </w:rPr>
        <w:t xml:space="preserve"> </w:t>
      </w:r>
      <w:proofErr w:type="spellStart"/>
      <w:r>
        <w:rPr>
          <w:spacing w:val="-6"/>
          <w:szCs w:val="28"/>
        </w:rPr>
        <w:t>належного</w:t>
      </w:r>
      <w:proofErr w:type="spellEnd"/>
      <w:r>
        <w:rPr>
          <w:spacing w:val="-6"/>
          <w:szCs w:val="28"/>
        </w:rPr>
        <w:t xml:space="preserve"> </w:t>
      </w:r>
      <w:proofErr w:type="spellStart"/>
      <w:r>
        <w:rPr>
          <w:spacing w:val="-6"/>
          <w:szCs w:val="28"/>
        </w:rPr>
        <w:t>функціонування</w:t>
      </w:r>
      <w:proofErr w:type="spellEnd"/>
      <w:r>
        <w:rPr>
          <w:spacing w:val="-6"/>
          <w:szCs w:val="28"/>
        </w:rPr>
        <w:t xml:space="preserve"> та </w:t>
      </w:r>
      <w:proofErr w:type="spellStart"/>
      <w:r>
        <w:rPr>
          <w:spacing w:val="-6"/>
          <w:szCs w:val="28"/>
        </w:rPr>
        <w:t>подальший</w:t>
      </w:r>
      <w:proofErr w:type="spellEnd"/>
      <w:r>
        <w:rPr>
          <w:spacing w:val="-6"/>
          <w:szCs w:val="28"/>
        </w:rPr>
        <w:t xml:space="preserve"> </w:t>
      </w:r>
      <w:proofErr w:type="spellStart"/>
      <w:r>
        <w:rPr>
          <w:spacing w:val="-6"/>
          <w:szCs w:val="28"/>
        </w:rPr>
        <w:t>розвиток</w:t>
      </w:r>
      <w:proofErr w:type="spellEnd"/>
      <w:r>
        <w:rPr>
          <w:spacing w:val="-6"/>
          <w:szCs w:val="28"/>
        </w:rPr>
        <w:t xml:space="preserve"> </w:t>
      </w:r>
      <w:proofErr w:type="spellStart"/>
      <w:r>
        <w:rPr>
          <w:spacing w:val="-6"/>
          <w:szCs w:val="28"/>
        </w:rPr>
        <w:t>будинків-інтернатів</w:t>
      </w:r>
      <w:proofErr w:type="spellEnd"/>
      <w:r>
        <w:rPr>
          <w:spacing w:val="-6"/>
          <w:szCs w:val="28"/>
        </w:rPr>
        <w:t xml:space="preserve"> </w:t>
      </w:r>
      <w:proofErr w:type="spellStart"/>
      <w:r>
        <w:rPr>
          <w:spacing w:val="-6"/>
          <w:szCs w:val="28"/>
        </w:rPr>
        <w:t>системи</w:t>
      </w:r>
      <w:proofErr w:type="spellEnd"/>
      <w:r>
        <w:rPr>
          <w:spacing w:val="-6"/>
          <w:szCs w:val="28"/>
        </w:rPr>
        <w:t xml:space="preserve"> </w:t>
      </w:r>
      <w:proofErr w:type="spellStart"/>
      <w:r>
        <w:rPr>
          <w:spacing w:val="-6"/>
          <w:szCs w:val="28"/>
        </w:rPr>
        <w:t>соціального</w:t>
      </w:r>
      <w:proofErr w:type="spellEnd"/>
      <w:r>
        <w:rPr>
          <w:spacing w:val="-6"/>
          <w:szCs w:val="28"/>
        </w:rPr>
        <w:t xml:space="preserve"> </w:t>
      </w:r>
      <w:proofErr w:type="spellStart"/>
      <w:r>
        <w:rPr>
          <w:spacing w:val="-6"/>
          <w:szCs w:val="28"/>
        </w:rPr>
        <w:t>захисту</w:t>
      </w:r>
      <w:proofErr w:type="spellEnd"/>
      <w:r>
        <w:rPr>
          <w:spacing w:val="-6"/>
          <w:szCs w:val="28"/>
        </w:rPr>
        <w:t xml:space="preserve"> </w:t>
      </w:r>
      <w:proofErr w:type="spellStart"/>
      <w:r>
        <w:rPr>
          <w:spacing w:val="-6"/>
          <w:szCs w:val="28"/>
        </w:rPr>
        <w:t>населення</w:t>
      </w:r>
      <w:proofErr w:type="spellEnd"/>
      <w:r>
        <w:rPr>
          <w:spacing w:val="-6"/>
          <w:szCs w:val="28"/>
        </w:rPr>
        <w:t>.</w:t>
      </w:r>
    </w:p>
    <w:p w:rsidR="003C3CD6" w:rsidRPr="00975BD2" w:rsidRDefault="003C3CD6" w:rsidP="003C3CD6">
      <w:pPr>
        <w:tabs>
          <w:tab w:val="left" w:pos="0"/>
        </w:tabs>
        <w:rPr>
          <w:kern w:val="3"/>
          <w:szCs w:val="28"/>
          <w:lang w:eastAsia="zh-CN"/>
        </w:rPr>
      </w:pPr>
    </w:p>
    <w:p w:rsidR="003C3CD6" w:rsidRPr="00783E04" w:rsidRDefault="003C3CD6" w:rsidP="003C3CD6">
      <w:pPr>
        <w:spacing w:line="360" w:lineRule="auto"/>
        <w:rPr>
          <w:b/>
          <w:szCs w:val="28"/>
          <w:lang w:val="uk-UA"/>
        </w:rPr>
      </w:pPr>
      <w:bookmarkStart w:id="35" w:name="_Toc442905287"/>
      <w:bookmarkStart w:id="36" w:name="_Toc442902285"/>
      <w:r w:rsidRPr="002C0F0E">
        <w:rPr>
          <w:b/>
          <w:bCs/>
          <w:sz w:val="32"/>
          <w:szCs w:val="32"/>
          <w:u w:val="single"/>
          <w:lang w:val="uk-UA"/>
        </w:rPr>
        <w:t>1</w:t>
      </w:r>
      <w:r>
        <w:rPr>
          <w:b/>
          <w:bCs/>
          <w:sz w:val="32"/>
          <w:szCs w:val="32"/>
          <w:u w:val="single"/>
          <w:lang w:val="uk-UA"/>
        </w:rPr>
        <w:t>.3.5</w:t>
      </w:r>
      <w:r w:rsidRPr="002C0F0E">
        <w:rPr>
          <w:b/>
          <w:bCs/>
          <w:sz w:val="32"/>
          <w:szCs w:val="32"/>
          <w:u w:val="single"/>
          <w:lang w:val="uk-UA"/>
        </w:rPr>
        <w:t xml:space="preserve">. </w:t>
      </w:r>
      <w:r w:rsidRPr="00783E04">
        <w:rPr>
          <w:b/>
          <w:bCs/>
          <w:szCs w:val="28"/>
          <w:u w:val="single"/>
          <w:lang w:val="uk-UA"/>
        </w:rPr>
        <w:t>Охорона праці</w:t>
      </w:r>
      <w:r w:rsidRPr="00783E04">
        <w:rPr>
          <w:b/>
          <w:szCs w:val="28"/>
          <w:lang w:val="uk-UA"/>
        </w:rPr>
        <w:t xml:space="preserve"> </w:t>
      </w:r>
    </w:p>
    <w:p w:rsidR="003C3CD6" w:rsidRPr="00F23144" w:rsidRDefault="003C3CD6" w:rsidP="003C3CD6">
      <w:pPr>
        <w:rPr>
          <w:b/>
          <w:i/>
          <w:szCs w:val="28"/>
          <w:u w:val="single"/>
          <w:lang w:val="uk-UA"/>
        </w:rPr>
      </w:pPr>
      <w:r w:rsidRPr="00783E04">
        <w:rPr>
          <w:b/>
          <w:i/>
          <w:szCs w:val="28"/>
          <w:u w:val="single"/>
          <w:lang w:val="uk-UA"/>
        </w:rPr>
        <w:t>Стислий опис</w:t>
      </w:r>
      <w:r w:rsidRPr="00F23144">
        <w:rPr>
          <w:b/>
          <w:i/>
          <w:szCs w:val="28"/>
          <w:u w:val="single"/>
          <w:lang w:val="uk-UA"/>
        </w:rPr>
        <w:t xml:space="preserve"> ситуації</w:t>
      </w:r>
    </w:p>
    <w:p w:rsidR="003C3CD6" w:rsidRPr="00F46F0F" w:rsidRDefault="003C3CD6" w:rsidP="003C3CD6">
      <w:pPr>
        <w:rPr>
          <w:szCs w:val="28"/>
          <w:lang w:val="uk-UA"/>
        </w:rPr>
      </w:pPr>
      <w:r w:rsidRPr="00F46F0F">
        <w:rPr>
          <w:szCs w:val="28"/>
          <w:lang w:val="uk-UA"/>
        </w:rPr>
        <w:t>З метою створення належних і безпечних умов праці на підприємствах, в установах та організаціях області та вдосконалення системи управління охороною праці в районі реалізуються Заходи з поліпшення стану безпеки, гігієни праці та виробничого середови</w:t>
      </w:r>
      <w:r>
        <w:rPr>
          <w:szCs w:val="28"/>
          <w:lang w:val="uk-UA"/>
        </w:rPr>
        <w:t>ща в Харківській області</w:t>
      </w:r>
      <w:r w:rsidRPr="00F46F0F">
        <w:rPr>
          <w:szCs w:val="28"/>
          <w:lang w:val="uk-UA"/>
        </w:rPr>
        <w:t>, які включені до комплексної  Програми соціального захисту насел</w:t>
      </w:r>
      <w:r>
        <w:rPr>
          <w:szCs w:val="28"/>
          <w:lang w:val="uk-UA"/>
        </w:rPr>
        <w:t>ення Харківської області на 2021-2025</w:t>
      </w:r>
      <w:r w:rsidRPr="00F46F0F">
        <w:rPr>
          <w:szCs w:val="28"/>
          <w:lang w:val="uk-UA"/>
        </w:rPr>
        <w:t xml:space="preserve"> роки, затвердженої рішенням Харківської обласної ра</w:t>
      </w:r>
      <w:r>
        <w:rPr>
          <w:szCs w:val="28"/>
          <w:lang w:val="uk-UA"/>
        </w:rPr>
        <w:t>ди від 15.10.2020 № 1338</w:t>
      </w:r>
      <w:r w:rsidRPr="00F46F0F">
        <w:rPr>
          <w:szCs w:val="28"/>
          <w:lang w:val="uk-UA"/>
        </w:rPr>
        <w:t>–VIІ (зі змінами)</w:t>
      </w:r>
      <w:r>
        <w:rPr>
          <w:szCs w:val="28"/>
          <w:lang w:val="uk-UA"/>
        </w:rPr>
        <w:t xml:space="preserve"> та </w:t>
      </w:r>
      <w:r w:rsidRPr="00F46F0F">
        <w:rPr>
          <w:szCs w:val="28"/>
          <w:lang w:val="uk-UA"/>
        </w:rPr>
        <w:t xml:space="preserve">комплексної  Програми соціального </w:t>
      </w:r>
      <w:r w:rsidRPr="00F46F0F">
        <w:rPr>
          <w:szCs w:val="28"/>
          <w:lang w:val="uk-UA"/>
        </w:rPr>
        <w:lastRenderedPageBreak/>
        <w:t>захисту насел</w:t>
      </w:r>
      <w:r>
        <w:rPr>
          <w:szCs w:val="28"/>
          <w:lang w:val="uk-UA"/>
        </w:rPr>
        <w:t>ення Богодухівського району на 2021-2025</w:t>
      </w:r>
      <w:r w:rsidRPr="00F46F0F">
        <w:rPr>
          <w:szCs w:val="28"/>
          <w:lang w:val="uk-UA"/>
        </w:rPr>
        <w:t xml:space="preserve"> роки, затвердженої рішенням </w:t>
      </w:r>
      <w:r>
        <w:rPr>
          <w:szCs w:val="28"/>
          <w:lang w:val="uk-UA"/>
        </w:rPr>
        <w:t xml:space="preserve">Богодухівської районної </w:t>
      </w:r>
      <w:r w:rsidRPr="00F46F0F">
        <w:rPr>
          <w:szCs w:val="28"/>
          <w:lang w:val="uk-UA"/>
        </w:rPr>
        <w:t>ра</w:t>
      </w:r>
      <w:r>
        <w:rPr>
          <w:szCs w:val="28"/>
          <w:lang w:val="uk-UA"/>
        </w:rPr>
        <w:t>ди від 18.02.2021 № 68</w:t>
      </w:r>
      <w:r w:rsidRPr="00F46F0F">
        <w:rPr>
          <w:szCs w:val="28"/>
          <w:lang w:val="uk-UA"/>
        </w:rPr>
        <w:t>–VI</w:t>
      </w:r>
      <w:r>
        <w:rPr>
          <w:szCs w:val="28"/>
          <w:lang w:val="uk-UA"/>
        </w:rPr>
        <w:t>ІІ</w:t>
      </w:r>
      <w:r w:rsidRPr="00F46F0F">
        <w:rPr>
          <w:szCs w:val="28"/>
          <w:lang w:val="uk-UA"/>
        </w:rPr>
        <w:t>.</w:t>
      </w:r>
    </w:p>
    <w:p w:rsidR="003C3CD6" w:rsidRDefault="003C3CD6" w:rsidP="003C3CD6">
      <w:pPr>
        <w:rPr>
          <w:b/>
          <w:bCs/>
          <w:i/>
          <w:iCs/>
          <w:szCs w:val="28"/>
          <w:u w:val="single"/>
          <w:lang w:val="uk-UA"/>
        </w:rPr>
      </w:pPr>
    </w:p>
    <w:p w:rsidR="003C3CD6" w:rsidRDefault="003C3CD6" w:rsidP="003C3CD6">
      <w:pPr>
        <w:rPr>
          <w:b/>
          <w:bCs/>
          <w:i/>
          <w:iCs/>
          <w:szCs w:val="28"/>
          <w:u w:val="single"/>
          <w:lang w:val="uk-UA"/>
        </w:rPr>
      </w:pPr>
      <w:r w:rsidRPr="00F46F0F">
        <w:rPr>
          <w:b/>
          <w:bCs/>
          <w:i/>
          <w:iCs/>
          <w:szCs w:val="28"/>
          <w:u w:val="single"/>
          <w:lang w:val="uk-UA"/>
        </w:rPr>
        <w:t>Пріоритетні завдання Програми щодо розвитку галузі та вир</w:t>
      </w:r>
      <w:r>
        <w:rPr>
          <w:b/>
          <w:bCs/>
          <w:i/>
          <w:iCs/>
          <w:szCs w:val="28"/>
          <w:u w:val="single"/>
          <w:lang w:val="uk-UA"/>
        </w:rPr>
        <w:t>ішення проблемних питань на 2021</w:t>
      </w:r>
      <w:r w:rsidRPr="00F46F0F">
        <w:rPr>
          <w:b/>
          <w:bCs/>
          <w:i/>
          <w:iCs/>
          <w:szCs w:val="28"/>
          <w:u w:val="single"/>
          <w:lang w:val="uk-UA"/>
        </w:rPr>
        <w:t xml:space="preserve"> рік:</w:t>
      </w:r>
    </w:p>
    <w:p w:rsidR="003C3CD6" w:rsidRPr="00F46F0F" w:rsidRDefault="003C3CD6" w:rsidP="003C3CD6">
      <w:pPr>
        <w:rPr>
          <w:b/>
          <w:bCs/>
          <w:i/>
          <w:iCs/>
          <w:szCs w:val="28"/>
          <w:u w:val="single"/>
          <w:lang w:val="uk-UA"/>
        </w:rPr>
      </w:pPr>
    </w:p>
    <w:p w:rsidR="003C3CD6" w:rsidRPr="00F46F0F" w:rsidRDefault="003C3CD6" w:rsidP="003C3CD6">
      <w:pPr>
        <w:numPr>
          <w:ilvl w:val="0"/>
          <w:numId w:val="8"/>
        </w:numPr>
        <w:ind w:left="0" w:firstLine="705"/>
        <w:rPr>
          <w:szCs w:val="28"/>
          <w:lang w:val="uk-UA"/>
        </w:rPr>
      </w:pPr>
      <w:r w:rsidRPr="00F46F0F">
        <w:rPr>
          <w:szCs w:val="28"/>
          <w:lang w:val="uk-UA"/>
        </w:rPr>
        <w:t>реалізація Програми поліпшення стану безпеки, гігієни праці та виробничого середовища в Богодухівському районі;</w:t>
      </w:r>
    </w:p>
    <w:p w:rsidR="003C3CD6" w:rsidRPr="00F46F0F" w:rsidRDefault="003C3CD6" w:rsidP="003C3CD6">
      <w:pPr>
        <w:numPr>
          <w:ilvl w:val="0"/>
          <w:numId w:val="8"/>
        </w:numPr>
        <w:ind w:left="0" w:firstLine="705"/>
        <w:rPr>
          <w:szCs w:val="28"/>
          <w:lang w:val="uk-UA"/>
        </w:rPr>
      </w:pPr>
      <w:r w:rsidRPr="00F46F0F">
        <w:rPr>
          <w:szCs w:val="28"/>
          <w:lang w:val="uk-UA"/>
        </w:rPr>
        <w:t>забезпечення соціального захисту працюючих, зайнятих на роботах з шкідливими умовами праці на підприємствах, в установах та організаціях усіх форм власності, своєчасного та якісного проведення атестації робочих місць за умовами праці.</w:t>
      </w:r>
    </w:p>
    <w:p w:rsidR="003C3CD6" w:rsidRDefault="003C3CD6" w:rsidP="003C3CD6">
      <w:pPr>
        <w:rPr>
          <w:b/>
          <w:bCs/>
          <w:i/>
          <w:iCs/>
          <w:szCs w:val="28"/>
          <w:u w:val="single"/>
          <w:lang w:val="uk-UA"/>
        </w:rPr>
      </w:pPr>
    </w:p>
    <w:p w:rsidR="003C3CD6" w:rsidRPr="007E2225" w:rsidRDefault="003C3CD6" w:rsidP="003C3CD6">
      <w:pPr>
        <w:pStyle w:val="3"/>
        <w:rPr>
          <w:lang w:val="uk-UA" w:eastAsia="ru-RU"/>
        </w:rPr>
      </w:pPr>
      <w:r>
        <w:rPr>
          <w:lang w:val="uk-UA" w:eastAsia="ru-RU"/>
        </w:rPr>
        <w:t>1.3.6</w:t>
      </w:r>
      <w:r w:rsidRPr="007E2225">
        <w:rPr>
          <w:lang w:val="uk-UA" w:eastAsia="ru-RU"/>
        </w:rPr>
        <w:t>. Охорона здоров'я</w:t>
      </w:r>
      <w:bookmarkEnd w:id="35"/>
      <w:bookmarkEnd w:id="36"/>
    </w:p>
    <w:p w:rsidR="003C3CD6" w:rsidRPr="007E2225" w:rsidRDefault="003C3CD6" w:rsidP="003C3CD6">
      <w:pPr>
        <w:spacing w:after="120"/>
        <w:rPr>
          <w:b/>
          <w:i/>
          <w:u w:val="single"/>
          <w:lang w:val="uk-UA" w:eastAsia="ru-RU"/>
        </w:rPr>
      </w:pPr>
      <w:r w:rsidRPr="007E2225">
        <w:rPr>
          <w:b/>
          <w:i/>
          <w:u w:val="single"/>
          <w:lang w:val="uk-UA" w:eastAsia="ru-RU"/>
        </w:rPr>
        <w:t>Стислий опис ситуації в галузі:</w:t>
      </w:r>
    </w:p>
    <w:p w:rsidR="003C3CD6" w:rsidRPr="00A951ED" w:rsidRDefault="003C3CD6" w:rsidP="003C3CD6">
      <w:pPr>
        <w:tabs>
          <w:tab w:val="left" w:pos="0"/>
        </w:tabs>
        <w:ind w:firstLine="567"/>
        <w:rPr>
          <w:szCs w:val="28"/>
          <w:lang w:val="uk-UA" w:eastAsia="ru-RU"/>
        </w:rPr>
      </w:pPr>
      <w:bookmarkStart w:id="37" w:name="_Toc442905290"/>
      <w:bookmarkStart w:id="38" w:name="_Toc442902288"/>
      <w:bookmarkStart w:id="39" w:name="_Toc442905288"/>
      <w:bookmarkStart w:id="40" w:name="_Toc442902286"/>
      <w:r w:rsidRPr="00A951ED">
        <w:rPr>
          <w:szCs w:val="28"/>
          <w:lang w:val="uk-UA"/>
        </w:rPr>
        <w:t>Питання реалізації державної політики у сфері охорони здоров’я у контексті реформування медичної галузі залишається одним із вагомих пріоритетів у діяльності місцевих органів влади.</w:t>
      </w:r>
    </w:p>
    <w:p w:rsidR="003C3CD6" w:rsidRDefault="003C3CD6" w:rsidP="003C3CD6">
      <w:pPr>
        <w:spacing w:line="257" w:lineRule="auto"/>
        <w:ind w:firstLine="567"/>
        <w:rPr>
          <w:szCs w:val="28"/>
          <w:lang w:val="uk-UA"/>
        </w:rPr>
      </w:pPr>
      <w:r w:rsidRPr="00A951ED">
        <w:rPr>
          <w:szCs w:val="28"/>
        </w:rPr>
        <w:t xml:space="preserve">З 2020 року </w:t>
      </w:r>
      <w:proofErr w:type="spellStart"/>
      <w:r w:rsidRPr="00A951ED">
        <w:rPr>
          <w:szCs w:val="28"/>
        </w:rPr>
        <w:t>лікарі</w:t>
      </w:r>
      <w:proofErr w:type="spellEnd"/>
      <w:r w:rsidRPr="00A951ED">
        <w:rPr>
          <w:szCs w:val="28"/>
        </w:rPr>
        <w:t xml:space="preserve"> </w:t>
      </w:r>
      <w:proofErr w:type="spellStart"/>
      <w:r w:rsidRPr="00A951ED">
        <w:rPr>
          <w:szCs w:val="28"/>
        </w:rPr>
        <w:t>первинної</w:t>
      </w:r>
      <w:proofErr w:type="spellEnd"/>
      <w:r w:rsidRPr="00A951ED">
        <w:rPr>
          <w:szCs w:val="28"/>
        </w:rPr>
        <w:t xml:space="preserve"> </w:t>
      </w:r>
      <w:proofErr w:type="spellStart"/>
      <w:r w:rsidRPr="00A951ED">
        <w:rPr>
          <w:szCs w:val="28"/>
        </w:rPr>
        <w:t>медичної</w:t>
      </w:r>
      <w:proofErr w:type="spellEnd"/>
      <w:r w:rsidRPr="00A951ED">
        <w:rPr>
          <w:szCs w:val="28"/>
        </w:rPr>
        <w:t xml:space="preserve"> </w:t>
      </w:r>
      <w:proofErr w:type="spellStart"/>
      <w:r w:rsidRPr="00A951ED">
        <w:rPr>
          <w:szCs w:val="28"/>
        </w:rPr>
        <w:t>допомоги</w:t>
      </w:r>
      <w:proofErr w:type="spellEnd"/>
      <w:r w:rsidRPr="00A951ED">
        <w:rPr>
          <w:szCs w:val="28"/>
        </w:rPr>
        <w:t xml:space="preserve"> </w:t>
      </w:r>
      <w:proofErr w:type="spellStart"/>
      <w:r w:rsidRPr="00A951ED">
        <w:rPr>
          <w:szCs w:val="28"/>
        </w:rPr>
        <w:t>працюють</w:t>
      </w:r>
      <w:proofErr w:type="spellEnd"/>
      <w:r w:rsidRPr="00A951ED">
        <w:rPr>
          <w:szCs w:val="28"/>
        </w:rPr>
        <w:t xml:space="preserve"> в </w:t>
      </w:r>
      <w:proofErr w:type="spellStart"/>
      <w:r w:rsidRPr="00A951ED">
        <w:rPr>
          <w:szCs w:val="28"/>
        </w:rPr>
        <w:t>режимі</w:t>
      </w:r>
      <w:proofErr w:type="spellEnd"/>
      <w:r w:rsidRPr="00A951ED">
        <w:rPr>
          <w:szCs w:val="28"/>
        </w:rPr>
        <w:t xml:space="preserve"> </w:t>
      </w:r>
      <w:proofErr w:type="spellStart"/>
      <w:r w:rsidRPr="00A951ED">
        <w:rPr>
          <w:szCs w:val="28"/>
        </w:rPr>
        <w:t>попереднього</w:t>
      </w:r>
      <w:proofErr w:type="spellEnd"/>
      <w:r w:rsidRPr="00A951ED">
        <w:rPr>
          <w:szCs w:val="28"/>
        </w:rPr>
        <w:t xml:space="preserve"> </w:t>
      </w:r>
      <w:proofErr w:type="spellStart"/>
      <w:r w:rsidRPr="00A951ED">
        <w:rPr>
          <w:szCs w:val="28"/>
        </w:rPr>
        <w:t>запису</w:t>
      </w:r>
      <w:proofErr w:type="spellEnd"/>
      <w:r w:rsidRPr="00A951ED">
        <w:rPr>
          <w:szCs w:val="28"/>
        </w:rPr>
        <w:t xml:space="preserve">. </w:t>
      </w:r>
      <w:r w:rsidRPr="00A951ED">
        <w:rPr>
          <w:szCs w:val="28"/>
          <w:lang w:val="uk-UA"/>
        </w:rPr>
        <w:t xml:space="preserve"> Первинна галузь медицини забезпечена відповідно до табелю оснащення медичним, програмним та комп’ютерним обладнанням.</w:t>
      </w:r>
      <w:r w:rsidRPr="00C3586D">
        <w:rPr>
          <w:szCs w:val="28"/>
          <w:lang w:val="uk-UA"/>
        </w:rPr>
        <w:t xml:space="preserve"> </w:t>
      </w:r>
    </w:p>
    <w:p w:rsidR="003C3CD6" w:rsidRPr="00373CA0" w:rsidRDefault="003C3CD6" w:rsidP="003C3CD6">
      <w:pPr>
        <w:ind w:firstLine="567"/>
        <w:rPr>
          <w:szCs w:val="28"/>
        </w:rPr>
      </w:pPr>
      <w:r w:rsidRPr="00C23413">
        <w:rPr>
          <w:szCs w:val="28"/>
          <w:lang w:val="uk-UA"/>
        </w:rPr>
        <w:t xml:space="preserve">В районі функціонують дві опорні лікарні вторинної медицини. </w:t>
      </w:r>
      <w:proofErr w:type="spellStart"/>
      <w:r w:rsidRPr="00C23413">
        <w:rPr>
          <w:szCs w:val="28"/>
        </w:rPr>
        <w:t>Стаціонарна</w:t>
      </w:r>
      <w:proofErr w:type="spellEnd"/>
      <w:r w:rsidRPr="00C23413">
        <w:rPr>
          <w:szCs w:val="28"/>
        </w:rPr>
        <w:t xml:space="preserve"> </w:t>
      </w:r>
      <w:proofErr w:type="spellStart"/>
      <w:r w:rsidRPr="00C23413">
        <w:rPr>
          <w:szCs w:val="28"/>
        </w:rPr>
        <w:t>медична</w:t>
      </w:r>
      <w:proofErr w:type="spellEnd"/>
      <w:r w:rsidRPr="00C23413">
        <w:rPr>
          <w:szCs w:val="28"/>
        </w:rPr>
        <w:t xml:space="preserve"> </w:t>
      </w:r>
      <w:proofErr w:type="spellStart"/>
      <w:r w:rsidRPr="00C23413">
        <w:rPr>
          <w:szCs w:val="28"/>
        </w:rPr>
        <w:t>допомога</w:t>
      </w:r>
      <w:proofErr w:type="spellEnd"/>
      <w:r w:rsidRPr="00C23413">
        <w:rPr>
          <w:szCs w:val="28"/>
        </w:rPr>
        <w:t xml:space="preserve"> </w:t>
      </w:r>
      <w:proofErr w:type="spellStart"/>
      <w:r w:rsidRPr="00C23413">
        <w:rPr>
          <w:szCs w:val="28"/>
        </w:rPr>
        <w:t>населенню</w:t>
      </w:r>
      <w:proofErr w:type="spellEnd"/>
      <w:r w:rsidRPr="00C23413">
        <w:rPr>
          <w:szCs w:val="28"/>
        </w:rPr>
        <w:t xml:space="preserve"> </w:t>
      </w:r>
      <w:proofErr w:type="spellStart"/>
      <w:r w:rsidRPr="00C23413">
        <w:rPr>
          <w:szCs w:val="28"/>
        </w:rPr>
        <w:t>надається</w:t>
      </w:r>
      <w:proofErr w:type="spellEnd"/>
      <w:r w:rsidRPr="00C23413">
        <w:rPr>
          <w:szCs w:val="28"/>
          <w:lang w:val="uk-UA"/>
        </w:rPr>
        <w:t xml:space="preserve"> </w:t>
      </w:r>
      <w:proofErr w:type="spellStart"/>
      <w:r w:rsidRPr="00C23413">
        <w:rPr>
          <w:szCs w:val="28"/>
        </w:rPr>
        <w:t>цілодобово</w:t>
      </w:r>
      <w:proofErr w:type="spellEnd"/>
      <w:r w:rsidRPr="00C23413">
        <w:rPr>
          <w:szCs w:val="28"/>
        </w:rPr>
        <w:t>.</w:t>
      </w:r>
    </w:p>
    <w:p w:rsidR="003C3CD6" w:rsidRPr="00AD5BDF" w:rsidRDefault="003C3CD6" w:rsidP="003C3CD6">
      <w:pPr>
        <w:tabs>
          <w:tab w:val="left" w:pos="426"/>
        </w:tabs>
        <w:ind w:firstLine="567"/>
        <w:rPr>
          <w:szCs w:val="28"/>
          <w:lang w:val="uk-UA"/>
        </w:rPr>
      </w:pPr>
      <w:proofErr w:type="spellStart"/>
      <w:r>
        <w:rPr>
          <w:szCs w:val="28"/>
        </w:rPr>
        <w:t>Забезпечуєтьс</w:t>
      </w:r>
      <w:r w:rsidRPr="00373CA0">
        <w:rPr>
          <w:szCs w:val="28"/>
        </w:rPr>
        <w:t>я</w:t>
      </w:r>
      <w:proofErr w:type="spellEnd"/>
      <w:r w:rsidRPr="00373CA0">
        <w:rPr>
          <w:szCs w:val="28"/>
        </w:rPr>
        <w:t xml:space="preserve">, </w:t>
      </w:r>
      <w:proofErr w:type="spellStart"/>
      <w:r w:rsidRPr="00373CA0">
        <w:rPr>
          <w:szCs w:val="28"/>
        </w:rPr>
        <w:t>гарантований</w:t>
      </w:r>
      <w:proofErr w:type="spellEnd"/>
      <w:r w:rsidRPr="00373CA0">
        <w:rPr>
          <w:szCs w:val="28"/>
        </w:rPr>
        <w:t xml:space="preserve"> державою, </w:t>
      </w:r>
      <w:proofErr w:type="spellStart"/>
      <w:r w:rsidRPr="00373CA0">
        <w:rPr>
          <w:szCs w:val="28"/>
        </w:rPr>
        <w:t>обсяг</w:t>
      </w:r>
      <w:proofErr w:type="spellEnd"/>
      <w:r w:rsidRPr="00373CA0">
        <w:rPr>
          <w:szCs w:val="28"/>
        </w:rPr>
        <w:t xml:space="preserve"> </w:t>
      </w:r>
      <w:proofErr w:type="spellStart"/>
      <w:r w:rsidRPr="00373CA0">
        <w:rPr>
          <w:szCs w:val="28"/>
        </w:rPr>
        <w:t>безоплатної</w:t>
      </w:r>
      <w:proofErr w:type="spellEnd"/>
      <w:r w:rsidRPr="00373CA0">
        <w:rPr>
          <w:szCs w:val="28"/>
        </w:rPr>
        <w:t xml:space="preserve"> </w:t>
      </w:r>
      <w:proofErr w:type="spellStart"/>
      <w:r w:rsidRPr="00373CA0">
        <w:rPr>
          <w:szCs w:val="28"/>
        </w:rPr>
        <w:t>медичної</w:t>
      </w:r>
      <w:proofErr w:type="spellEnd"/>
      <w:r w:rsidRPr="00373CA0">
        <w:rPr>
          <w:szCs w:val="28"/>
        </w:rPr>
        <w:t xml:space="preserve"> </w:t>
      </w:r>
      <w:proofErr w:type="spellStart"/>
      <w:r w:rsidRPr="00373CA0">
        <w:rPr>
          <w:szCs w:val="28"/>
        </w:rPr>
        <w:t>допомоги</w:t>
      </w:r>
      <w:proofErr w:type="spellEnd"/>
      <w:r w:rsidRPr="00373CA0">
        <w:rPr>
          <w:szCs w:val="28"/>
        </w:rPr>
        <w:t xml:space="preserve"> </w:t>
      </w:r>
      <w:proofErr w:type="spellStart"/>
      <w:r w:rsidRPr="00373CA0">
        <w:rPr>
          <w:szCs w:val="28"/>
        </w:rPr>
        <w:t>соціально-незахищеним</w:t>
      </w:r>
      <w:proofErr w:type="spellEnd"/>
      <w:r w:rsidRPr="00373CA0">
        <w:rPr>
          <w:szCs w:val="28"/>
        </w:rPr>
        <w:t xml:space="preserve"> </w:t>
      </w:r>
      <w:proofErr w:type="spellStart"/>
      <w:r w:rsidRPr="00373CA0">
        <w:rPr>
          <w:szCs w:val="28"/>
        </w:rPr>
        <w:t>верствам</w:t>
      </w:r>
      <w:proofErr w:type="spellEnd"/>
      <w:r w:rsidRPr="00373CA0">
        <w:rPr>
          <w:szCs w:val="28"/>
        </w:rPr>
        <w:t xml:space="preserve"> </w:t>
      </w:r>
      <w:proofErr w:type="spellStart"/>
      <w:r w:rsidRPr="00373CA0">
        <w:rPr>
          <w:szCs w:val="28"/>
        </w:rPr>
        <w:t>населення</w:t>
      </w:r>
      <w:proofErr w:type="spellEnd"/>
      <w:r w:rsidRPr="00373CA0">
        <w:rPr>
          <w:szCs w:val="28"/>
        </w:rPr>
        <w:t xml:space="preserve"> </w:t>
      </w:r>
      <w:r>
        <w:rPr>
          <w:szCs w:val="28"/>
        </w:rPr>
        <w:t xml:space="preserve">в межах </w:t>
      </w:r>
      <w:proofErr w:type="spellStart"/>
      <w:r>
        <w:rPr>
          <w:szCs w:val="28"/>
        </w:rPr>
        <w:t>фінансових</w:t>
      </w:r>
      <w:proofErr w:type="spellEnd"/>
      <w:r>
        <w:rPr>
          <w:szCs w:val="28"/>
        </w:rPr>
        <w:t xml:space="preserve"> </w:t>
      </w:r>
      <w:proofErr w:type="spellStart"/>
      <w:r>
        <w:rPr>
          <w:szCs w:val="28"/>
        </w:rPr>
        <w:t>можливостей</w:t>
      </w:r>
      <w:proofErr w:type="spellEnd"/>
      <w:r>
        <w:rPr>
          <w:szCs w:val="28"/>
        </w:rPr>
        <w:t>.</w:t>
      </w:r>
      <w:r>
        <w:rPr>
          <w:szCs w:val="28"/>
          <w:lang w:val="uk-UA"/>
        </w:rPr>
        <w:t xml:space="preserve"> Також, </w:t>
      </w:r>
      <w:proofErr w:type="spellStart"/>
      <w:r w:rsidRPr="00AD5BDF">
        <w:rPr>
          <w:szCs w:val="28"/>
          <w:lang w:val="uk-UA"/>
        </w:rPr>
        <w:t>родовжує</w:t>
      </w:r>
      <w:proofErr w:type="spellEnd"/>
      <w:r w:rsidRPr="00AD5BDF">
        <w:rPr>
          <w:szCs w:val="28"/>
          <w:lang w:val="uk-UA"/>
        </w:rPr>
        <w:t xml:space="preserve"> діяти Ур</w:t>
      </w:r>
      <w:r>
        <w:rPr>
          <w:szCs w:val="28"/>
          <w:lang w:val="uk-UA"/>
        </w:rPr>
        <w:t>ядова програма «Доступні ліки».</w:t>
      </w:r>
    </w:p>
    <w:p w:rsidR="003C3CD6" w:rsidRPr="00AD5BDF" w:rsidRDefault="003C3CD6" w:rsidP="003C3CD6">
      <w:pPr>
        <w:ind w:firstLine="567"/>
        <w:rPr>
          <w:szCs w:val="28"/>
          <w:lang w:val="uk-UA"/>
        </w:rPr>
      </w:pPr>
      <w:r w:rsidRPr="00AD5BDF">
        <w:rPr>
          <w:szCs w:val="28"/>
          <w:lang w:val="uk-UA"/>
        </w:rPr>
        <w:t xml:space="preserve"> Інсулінозалежні хворі в повному обсязі забезпечуються препаратами інсуліну. </w:t>
      </w:r>
    </w:p>
    <w:p w:rsidR="003C3CD6" w:rsidRPr="00DA3ACE" w:rsidRDefault="003C3CD6" w:rsidP="003C3CD6">
      <w:pPr>
        <w:spacing w:line="257" w:lineRule="auto"/>
        <w:ind w:firstLine="567"/>
        <w:rPr>
          <w:spacing w:val="-1"/>
          <w:szCs w:val="28"/>
        </w:rPr>
      </w:pPr>
      <w:proofErr w:type="spellStart"/>
      <w:r>
        <w:rPr>
          <w:spacing w:val="-1"/>
          <w:szCs w:val="28"/>
        </w:rPr>
        <w:t>Більшість</w:t>
      </w:r>
      <w:proofErr w:type="spellEnd"/>
      <w:r>
        <w:rPr>
          <w:spacing w:val="-1"/>
          <w:szCs w:val="28"/>
        </w:rPr>
        <w:t xml:space="preserve"> </w:t>
      </w:r>
      <w:proofErr w:type="spellStart"/>
      <w:r>
        <w:rPr>
          <w:spacing w:val="-1"/>
          <w:szCs w:val="28"/>
        </w:rPr>
        <w:t>медичних</w:t>
      </w:r>
      <w:proofErr w:type="spellEnd"/>
      <w:r>
        <w:rPr>
          <w:spacing w:val="-1"/>
          <w:szCs w:val="28"/>
        </w:rPr>
        <w:t xml:space="preserve"> </w:t>
      </w:r>
      <w:proofErr w:type="spellStart"/>
      <w:r>
        <w:rPr>
          <w:spacing w:val="-1"/>
          <w:szCs w:val="28"/>
        </w:rPr>
        <w:t>закладів</w:t>
      </w:r>
      <w:proofErr w:type="spellEnd"/>
      <w:r>
        <w:rPr>
          <w:spacing w:val="-1"/>
          <w:szCs w:val="28"/>
        </w:rPr>
        <w:t xml:space="preserve"> району</w:t>
      </w:r>
      <w:r w:rsidRPr="00DA3ACE">
        <w:rPr>
          <w:spacing w:val="-1"/>
          <w:szCs w:val="28"/>
        </w:rPr>
        <w:t xml:space="preserve"> </w:t>
      </w:r>
      <w:proofErr w:type="spellStart"/>
      <w:r w:rsidRPr="00DA3ACE">
        <w:rPr>
          <w:spacing w:val="-1"/>
          <w:szCs w:val="28"/>
        </w:rPr>
        <w:t>підключені</w:t>
      </w:r>
      <w:proofErr w:type="spellEnd"/>
      <w:r w:rsidRPr="00DA3ACE">
        <w:rPr>
          <w:spacing w:val="-1"/>
          <w:szCs w:val="28"/>
        </w:rPr>
        <w:t xml:space="preserve"> д</w:t>
      </w:r>
      <w:r>
        <w:rPr>
          <w:spacing w:val="-1"/>
          <w:szCs w:val="28"/>
        </w:rPr>
        <w:t xml:space="preserve">о </w:t>
      </w:r>
      <w:proofErr w:type="spellStart"/>
      <w:r>
        <w:rPr>
          <w:spacing w:val="-1"/>
          <w:szCs w:val="28"/>
        </w:rPr>
        <w:t>мережі</w:t>
      </w:r>
      <w:proofErr w:type="spellEnd"/>
      <w:r>
        <w:rPr>
          <w:spacing w:val="-1"/>
          <w:szCs w:val="28"/>
        </w:rPr>
        <w:t xml:space="preserve"> </w:t>
      </w:r>
      <w:proofErr w:type="spellStart"/>
      <w:r>
        <w:rPr>
          <w:spacing w:val="-1"/>
          <w:szCs w:val="28"/>
        </w:rPr>
        <w:t>Інтернет</w:t>
      </w:r>
      <w:proofErr w:type="spellEnd"/>
      <w:r>
        <w:rPr>
          <w:spacing w:val="-1"/>
          <w:szCs w:val="28"/>
        </w:rPr>
        <w:t xml:space="preserve"> і </w:t>
      </w:r>
      <w:proofErr w:type="spellStart"/>
      <w:r>
        <w:rPr>
          <w:spacing w:val="-1"/>
          <w:szCs w:val="28"/>
        </w:rPr>
        <w:t>забезпечені</w:t>
      </w:r>
      <w:proofErr w:type="spellEnd"/>
      <w:r>
        <w:rPr>
          <w:spacing w:val="-1"/>
          <w:szCs w:val="28"/>
          <w:lang w:val="uk-UA"/>
        </w:rPr>
        <w:t xml:space="preserve"> </w:t>
      </w:r>
      <w:proofErr w:type="spellStart"/>
      <w:r w:rsidRPr="00DA3ACE">
        <w:rPr>
          <w:spacing w:val="-1"/>
          <w:szCs w:val="28"/>
        </w:rPr>
        <w:t>комп’ютерним</w:t>
      </w:r>
      <w:proofErr w:type="spellEnd"/>
      <w:r w:rsidRPr="00DA3ACE">
        <w:rPr>
          <w:spacing w:val="-1"/>
          <w:szCs w:val="28"/>
        </w:rPr>
        <w:t xml:space="preserve"> </w:t>
      </w:r>
      <w:proofErr w:type="spellStart"/>
      <w:r w:rsidRPr="00DA3ACE">
        <w:rPr>
          <w:spacing w:val="-1"/>
          <w:szCs w:val="28"/>
        </w:rPr>
        <w:t>обладнанням</w:t>
      </w:r>
      <w:proofErr w:type="spellEnd"/>
      <w:r w:rsidRPr="00DA3ACE">
        <w:rPr>
          <w:spacing w:val="-1"/>
          <w:szCs w:val="28"/>
        </w:rPr>
        <w:t>.</w:t>
      </w:r>
    </w:p>
    <w:p w:rsidR="003C3CD6" w:rsidRPr="00DA3ACE" w:rsidRDefault="003C3CD6" w:rsidP="003C3CD6">
      <w:pPr>
        <w:spacing w:line="257" w:lineRule="auto"/>
        <w:ind w:firstLine="567"/>
        <w:rPr>
          <w:spacing w:val="-1"/>
          <w:szCs w:val="28"/>
        </w:rPr>
      </w:pPr>
      <w:proofErr w:type="gramStart"/>
      <w:r>
        <w:rPr>
          <w:spacing w:val="-1"/>
          <w:szCs w:val="28"/>
        </w:rPr>
        <w:t>У рамках</w:t>
      </w:r>
      <w:proofErr w:type="gramEnd"/>
      <w:r>
        <w:rPr>
          <w:spacing w:val="-1"/>
          <w:szCs w:val="28"/>
        </w:rPr>
        <w:t xml:space="preserve"> </w:t>
      </w:r>
      <w:proofErr w:type="spellStart"/>
      <w:r w:rsidRPr="00DA3ACE">
        <w:rPr>
          <w:spacing w:val="-1"/>
          <w:szCs w:val="28"/>
        </w:rPr>
        <w:t>реформування</w:t>
      </w:r>
      <w:proofErr w:type="spellEnd"/>
      <w:r w:rsidRPr="00DA3ACE">
        <w:rPr>
          <w:spacing w:val="-1"/>
          <w:szCs w:val="28"/>
        </w:rPr>
        <w:t xml:space="preserve"> </w:t>
      </w:r>
      <w:proofErr w:type="spellStart"/>
      <w:r w:rsidRPr="00DA3ACE">
        <w:rPr>
          <w:spacing w:val="-1"/>
          <w:szCs w:val="28"/>
        </w:rPr>
        <w:t>системи</w:t>
      </w:r>
      <w:proofErr w:type="spellEnd"/>
      <w:r w:rsidRPr="00DA3ACE">
        <w:rPr>
          <w:spacing w:val="-1"/>
          <w:szCs w:val="28"/>
        </w:rPr>
        <w:t xml:space="preserve"> </w:t>
      </w:r>
      <w:proofErr w:type="spellStart"/>
      <w:r w:rsidRPr="00DA3ACE">
        <w:rPr>
          <w:spacing w:val="-1"/>
          <w:szCs w:val="28"/>
        </w:rPr>
        <w:t>охоро</w:t>
      </w:r>
      <w:r>
        <w:rPr>
          <w:spacing w:val="-1"/>
          <w:szCs w:val="28"/>
        </w:rPr>
        <w:t>ни</w:t>
      </w:r>
      <w:proofErr w:type="spellEnd"/>
      <w:r>
        <w:rPr>
          <w:spacing w:val="-1"/>
          <w:szCs w:val="28"/>
        </w:rPr>
        <w:t xml:space="preserve"> </w:t>
      </w:r>
      <w:proofErr w:type="spellStart"/>
      <w:r>
        <w:rPr>
          <w:spacing w:val="-1"/>
          <w:szCs w:val="28"/>
        </w:rPr>
        <w:t>здоров’я</w:t>
      </w:r>
      <w:proofErr w:type="spellEnd"/>
      <w:r>
        <w:rPr>
          <w:spacing w:val="-1"/>
          <w:szCs w:val="28"/>
        </w:rPr>
        <w:t xml:space="preserve"> </w:t>
      </w:r>
      <w:proofErr w:type="spellStart"/>
      <w:r>
        <w:rPr>
          <w:spacing w:val="-1"/>
          <w:szCs w:val="28"/>
        </w:rPr>
        <w:t>діють</w:t>
      </w:r>
      <w:proofErr w:type="spellEnd"/>
      <w:r w:rsidRPr="00DA3ACE">
        <w:rPr>
          <w:spacing w:val="-1"/>
          <w:szCs w:val="28"/>
        </w:rPr>
        <w:t xml:space="preserve"> </w:t>
      </w:r>
      <w:proofErr w:type="spellStart"/>
      <w:r w:rsidRPr="00DA3ACE">
        <w:rPr>
          <w:spacing w:val="-1"/>
          <w:szCs w:val="28"/>
        </w:rPr>
        <w:t>електронні</w:t>
      </w:r>
      <w:proofErr w:type="spellEnd"/>
      <w:r w:rsidRPr="00DA3ACE">
        <w:rPr>
          <w:spacing w:val="-1"/>
          <w:szCs w:val="28"/>
        </w:rPr>
        <w:t xml:space="preserve"> </w:t>
      </w:r>
      <w:proofErr w:type="spellStart"/>
      <w:r w:rsidRPr="00DA3ACE">
        <w:rPr>
          <w:spacing w:val="-1"/>
          <w:szCs w:val="28"/>
        </w:rPr>
        <w:t>рецепти</w:t>
      </w:r>
      <w:proofErr w:type="spellEnd"/>
      <w:r w:rsidRPr="00DA3ACE">
        <w:rPr>
          <w:spacing w:val="-1"/>
          <w:szCs w:val="28"/>
        </w:rPr>
        <w:t xml:space="preserve">. </w:t>
      </w:r>
      <w:proofErr w:type="spellStart"/>
      <w:r w:rsidRPr="00DA3ACE">
        <w:rPr>
          <w:spacing w:val="-1"/>
          <w:szCs w:val="28"/>
        </w:rPr>
        <w:t>Планується</w:t>
      </w:r>
      <w:proofErr w:type="spellEnd"/>
      <w:r w:rsidRPr="00DA3ACE">
        <w:rPr>
          <w:spacing w:val="-1"/>
          <w:szCs w:val="28"/>
        </w:rPr>
        <w:t xml:space="preserve"> </w:t>
      </w:r>
      <w:proofErr w:type="spellStart"/>
      <w:r w:rsidRPr="00DA3ACE">
        <w:rPr>
          <w:spacing w:val="-1"/>
          <w:szCs w:val="28"/>
        </w:rPr>
        <w:t>запровадження</w:t>
      </w:r>
      <w:proofErr w:type="spellEnd"/>
      <w:r w:rsidRPr="00DA3ACE">
        <w:rPr>
          <w:spacing w:val="-1"/>
          <w:szCs w:val="28"/>
        </w:rPr>
        <w:t xml:space="preserve"> </w:t>
      </w:r>
      <w:proofErr w:type="spellStart"/>
      <w:r w:rsidRPr="00DA3ACE">
        <w:rPr>
          <w:spacing w:val="-1"/>
          <w:szCs w:val="28"/>
        </w:rPr>
        <w:t>електронних</w:t>
      </w:r>
      <w:proofErr w:type="spellEnd"/>
      <w:r>
        <w:rPr>
          <w:spacing w:val="-1"/>
          <w:szCs w:val="28"/>
          <w:lang w:val="uk-UA"/>
        </w:rPr>
        <w:t xml:space="preserve"> </w:t>
      </w:r>
      <w:proofErr w:type="spellStart"/>
      <w:r w:rsidRPr="00DA3ACE">
        <w:rPr>
          <w:spacing w:val="-1"/>
          <w:szCs w:val="28"/>
        </w:rPr>
        <w:t>листків</w:t>
      </w:r>
      <w:proofErr w:type="spellEnd"/>
      <w:r w:rsidRPr="00DA3ACE">
        <w:rPr>
          <w:spacing w:val="-1"/>
          <w:szCs w:val="28"/>
        </w:rPr>
        <w:t xml:space="preserve"> </w:t>
      </w:r>
      <w:proofErr w:type="spellStart"/>
      <w:r w:rsidRPr="00DA3ACE">
        <w:rPr>
          <w:spacing w:val="-1"/>
          <w:szCs w:val="28"/>
        </w:rPr>
        <w:t>непрацездатності</w:t>
      </w:r>
      <w:proofErr w:type="spellEnd"/>
      <w:r w:rsidRPr="00DA3ACE">
        <w:rPr>
          <w:spacing w:val="-1"/>
          <w:szCs w:val="28"/>
        </w:rPr>
        <w:t>.</w:t>
      </w:r>
    </w:p>
    <w:p w:rsidR="003C3CD6" w:rsidRPr="00D878BE" w:rsidRDefault="003C3CD6" w:rsidP="003C3CD6">
      <w:pPr>
        <w:spacing w:line="257" w:lineRule="auto"/>
        <w:ind w:firstLine="567"/>
        <w:rPr>
          <w:spacing w:val="-1"/>
          <w:szCs w:val="28"/>
        </w:rPr>
      </w:pPr>
      <w:proofErr w:type="spellStart"/>
      <w:r>
        <w:rPr>
          <w:spacing w:val="-1"/>
          <w:szCs w:val="28"/>
        </w:rPr>
        <w:t>Також</w:t>
      </w:r>
      <w:proofErr w:type="spellEnd"/>
      <w:r>
        <w:rPr>
          <w:spacing w:val="-1"/>
          <w:szCs w:val="28"/>
          <w:lang w:val="uk-UA"/>
        </w:rPr>
        <w:t>,</w:t>
      </w:r>
      <w:r>
        <w:rPr>
          <w:spacing w:val="-1"/>
          <w:szCs w:val="28"/>
        </w:rPr>
        <w:t xml:space="preserve"> на </w:t>
      </w:r>
      <w:proofErr w:type="spellStart"/>
      <w:r>
        <w:rPr>
          <w:spacing w:val="-1"/>
          <w:szCs w:val="28"/>
        </w:rPr>
        <w:t>території</w:t>
      </w:r>
      <w:proofErr w:type="spellEnd"/>
      <w:r>
        <w:rPr>
          <w:spacing w:val="-1"/>
          <w:szCs w:val="28"/>
        </w:rPr>
        <w:t xml:space="preserve"> району </w:t>
      </w:r>
      <w:proofErr w:type="spellStart"/>
      <w:r>
        <w:rPr>
          <w:spacing w:val="-1"/>
          <w:szCs w:val="28"/>
        </w:rPr>
        <w:t>діють</w:t>
      </w:r>
      <w:proofErr w:type="spellEnd"/>
      <w:r>
        <w:rPr>
          <w:spacing w:val="-1"/>
          <w:szCs w:val="28"/>
        </w:rPr>
        <w:t xml:space="preserve"> </w:t>
      </w:r>
      <w:r>
        <w:rPr>
          <w:spacing w:val="-1"/>
          <w:szCs w:val="28"/>
          <w:lang w:val="uk-UA"/>
        </w:rPr>
        <w:t>аптечні пункти</w:t>
      </w:r>
      <w:r>
        <w:rPr>
          <w:spacing w:val="-1"/>
          <w:szCs w:val="28"/>
        </w:rPr>
        <w:t xml:space="preserve">, </w:t>
      </w:r>
      <w:proofErr w:type="spellStart"/>
      <w:r>
        <w:rPr>
          <w:spacing w:val="-1"/>
          <w:szCs w:val="28"/>
        </w:rPr>
        <w:t>що</w:t>
      </w:r>
      <w:proofErr w:type="spellEnd"/>
      <w:r>
        <w:rPr>
          <w:spacing w:val="-1"/>
          <w:szCs w:val="28"/>
        </w:rPr>
        <w:t xml:space="preserve"> </w:t>
      </w:r>
      <w:proofErr w:type="spellStart"/>
      <w:r>
        <w:rPr>
          <w:spacing w:val="-1"/>
          <w:szCs w:val="28"/>
        </w:rPr>
        <w:t>забезпечують</w:t>
      </w:r>
      <w:proofErr w:type="spellEnd"/>
      <w:r>
        <w:rPr>
          <w:spacing w:val="-1"/>
          <w:szCs w:val="28"/>
          <w:lang w:val="uk-UA"/>
        </w:rPr>
        <w:t xml:space="preserve"> </w:t>
      </w:r>
      <w:proofErr w:type="spellStart"/>
      <w:r>
        <w:rPr>
          <w:spacing w:val="-1"/>
          <w:szCs w:val="28"/>
        </w:rPr>
        <w:t>мешканців</w:t>
      </w:r>
      <w:proofErr w:type="spellEnd"/>
      <w:r>
        <w:rPr>
          <w:spacing w:val="-1"/>
          <w:szCs w:val="28"/>
        </w:rPr>
        <w:t xml:space="preserve"> району</w:t>
      </w:r>
      <w:r w:rsidRPr="00DA3ACE">
        <w:rPr>
          <w:spacing w:val="-1"/>
          <w:szCs w:val="28"/>
        </w:rPr>
        <w:t xml:space="preserve"> </w:t>
      </w:r>
      <w:proofErr w:type="spellStart"/>
      <w:r>
        <w:rPr>
          <w:spacing w:val="-1"/>
          <w:szCs w:val="28"/>
        </w:rPr>
        <w:t>всіма</w:t>
      </w:r>
      <w:proofErr w:type="spellEnd"/>
      <w:r>
        <w:rPr>
          <w:spacing w:val="-1"/>
          <w:szCs w:val="28"/>
        </w:rPr>
        <w:t xml:space="preserve"> </w:t>
      </w:r>
      <w:proofErr w:type="spellStart"/>
      <w:r>
        <w:rPr>
          <w:spacing w:val="-1"/>
          <w:szCs w:val="28"/>
        </w:rPr>
        <w:t>необхідними</w:t>
      </w:r>
      <w:proofErr w:type="spellEnd"/>
      <w:r>
        <w:rPr>
          <w:spacing w:val="-1"/>
          <w:szCs w:val="28"/>
        </w:rPr>
        <w:t xml:space="preserve"> медикаментами </w:t>
      </w:r>
      <w:proofErr w:type="spellStart"/>
      <w:r>
        <w:rPr>
          <w:spacing w:val="-1"/>
          <w:szCs w:val="28"/>
        </w:rPr>
        <w:t>цілодобово</w:t>
      </w:r>
      <w:proofErr w:type="spellEnd"/>
      <w:r>
        <w:rPr>
          <w:spacing w:val="-1"/>
          <w:szCs w:val="28"/>
        </w:rPr>
        <w:t>.</w:t>
      </w:r>
    </w:p>
    <w:p w:rsidR="003C3CD6" w:rsidRPr="00363704" w:rsidRDefault="003C3CD6" w:rsidP="003C3CD6">
      <w:pPr>
        <w:ind w:firstLine="0"/>
        <w:jc w:val="left"/>
        <w:rPr>
          <w:color w:val="FF0000"/>
          <w:sz w:val="16"/>
          <w:szCs w:val="16"/>
          <w:lang w:val="uk-UA"/>
        </w:rPr>
      </w:pPr>
    </w:p>
    <w:p w:rsidR="003C3CD6" w:rsidRDefault="003C3CD6" w:rsidP="003C3CD6">
      <w:pPr>
        <w:ind w:firstLine="567"/>
        <w:rPr>
          <w:b/>
          <w:bCs/>
          <w:i/>
          <w:iCs/>
          <w:spacing w:val="-6"/>
          <w:szCs w:val="28"/>
          <w:u w:val="single"/>
          <w:lang w:val="uk-UA"/>
        </w:rPr>
      </w:pPr>
      <w:r>
        <w:rPr>
          <w:b/>
          <w:bCs/>
          <w:i/>
          <w:iCs/>
          <w:szCs w:val="28"/>
          <w:u w:val="single"/>
          <w:lang w:val="uk-UA"/>
        </w:rPr>
        <w:t>Пріоритетні</w:t>
      </w:r>
      <w:r>
        <w:rPr>
          <w:b/>
          <w:bCs/>
          <w:i/>
          <w:iCs/>
          <w:spacing w:val="-6"/>
          <w:szCs w:val="28"/>
          <w:u w:val="single"/>
          <w:lang w:val="uk-UA"/>
        </w:rPr>
        <w:t xml:space="preserve"> завдання Програми щодо розвитку галузі та вирішення проблемних питань на 2021 рік:</w:t>
      </w:r>
    </w:p>
    <w:p w:rsidR="003C3CD6" w:rsidRDefault="003C3CD6" w:rsidP="003C3CD6">
      <w:pPr>
        <w:ind w:firstLine="567"/>
        <w:rPr>
          <w:b/>
          <w:bCs/>
          <w:i/>
          <w:iCs/>
          <w:spacing w:val="-6"/>
          <w:szCs w:val="28"/>
          <w:u w:val="single"/>
          <w:lang w:val="uk-UA" w:eastAsia="ru-RU"/>
        </w:rPr>
      </w:pPr>
    </w:p>
    <w:p w:rsidR="003C3CD6" w:rsidRPr="002F5643" w:rsidRDefault="003C3CD6" w:rsidP="003C3CD6">
      <w:pPr>
        <w:numPr>
          <w:ilvl w:val="0"/>
          <w:numId w:val="9"/>
        </w:numPr>
        <w:tabs>
          <w:tab w:val="left" w:pos="709"/>
        </w:tabs>
        <w:suppressAutoHyphens/>
        <w:ind w:left="0" w:firstLine="567"/>
        <w:rPr>
          <w:b/>
          <w:szCs w:val="28"/>
        </w:rPr>
      </w:pPr>
      <w:proofErr w:type="spellStart"/>
      <w:r w:rsidRPr="002F5643">
        <w:rPr>
          <w:szCs w:val="28"/>
          <w:shd w:val="clear" w:color="auto" w:fill="FFFFFF"/>
        </w:rPr>
        <w:t>реалізація</w:t>
      </w:r>
      <w:proofErr w:type="spellEnd"/>
      <w:r w:rsidRPr="002F5643">
        <w:rPr>
          <w:szCs w:val="28"/>
          <w:shd w:val="clear" w:color="auto" w:fill="FFFFFF"/>
        </w:rPr>
        <w:t xml:space="preserve"> </w:t>
      </w:r>
      <w:proofErr w:type="spellStart"/>
      <w:r w:rsidRPr="002F5643">
        <w:rPr>
          <w:szCs w:val="28"/>
          <w:shd w:val="clear" w:color="auto" w:fill="FFFFFF"/>
        </w:rPr>
        <w:t>медичної</w:t>
      </w:r>
      <w:proofErr w:type="spellEnd"/>
      <w:r w:rsidRPr="002F5643">
        <w:rPr>
          <w:szCs w:val="28"/>
          <w:shd w:val="clear" w:color="auto" w:fill="FFFFFF"/>
        </w:rPr>
        <w:t xml:space="preserve"> </w:t>
      </w:r>
      <w:proofErr w:type="spellStart"/>
      <w:r w:rsidRPr="002F5643">
        <w:rPr>
          <w:szCs w:val="28"/>
          <w:shd w:val="clear" w:color="auto" w:fill="FFFFFF"/>
        </w:rPr>
        <w:t>реформи</w:t>
      </w:r>
      <w:proofErr w:type="spellEnd"/>
      <w:r w:rsidRPr="002F5643">
        <w:rPr>
          <w:szCs w:val="28"/>
          <w:shd w:val="clear" w:color="auto" w:fill="FFFFFF"/>
        </w:rPr>
        <w:t xml:space="preserve"> </w:t>
      </w:r>
      <w:proofErr w:type="gramStart"/>
      <w:r w:rsidRPr="002F5643">
        <w:rPr>
          <w:szCs w:val="28"/>
          <w:shd w:val="clear" w:color="auto" w:fill="FFFFFF"/>
        </w:rPr>
        <w:t>у межах</w:t>
      </w:r>
      <w:proofErr w:type="gramEnd"/>
      <w:r w:rsidRPr="002F5643">
        <w:rPr>
          <w:szCs w:val="28"/>
          <w:shd w:val="clear" w:color="auto" w:fill="FFFFFF"/>
        </w:rPr>
        <w:t xml:space="preserve"> чинного </w:t>
      </w:r>
      <w:proofErr w:type="spellStart"/>
      <w:r w:rsidRPr="002F5643">
        <w:rPr>
          <w:szCs w:val="28"/>
          <w:shd w:val="clear" w:color="auto" w:fill="FFFFFF"/>
        </w:rPr>
        <w:t>законодавства</w:t>
      </w:r>
      <w:proofErr w:type="spellEnd"/>
      <w:r w:rsidRPr="002F5643">
        <w:rPr>
          <w:szCs w:val="28"/>
          <w:shd w:val="clear" w:color="auto" w:fill="FFFFFF"/>
        </w:rPr>
        <w:t xml:space="preserve">, </w:t>
      </w:r>
      <w:proofErr w:type="spellStart"/>
      <w:r w:rsidRPr="002F5643">
        <w:rPr>
          <w:szCs w:val="28"/>
          <w:shd w:val="clear" w:color="auto" w:fill="FFFFFF"/>
        </w:rPr>
        <w:t>виконання</w:t>
      </w:r>
      <w:proofErr w:type="spellEnd"/>
      <w:r w:rsidRPr="002F5643">
        <w:rPr>
          <w:szCs w:val="28"/>
          <w:shd w:val="clear" w:color="auto" w:fill="FFFFFF"/>
        </w:rPr>
        <w:t xml:space="preserve"> </w:t>
      </w:r>
      <w:proofErr w:type="spellStart"/>
      <w:r w:rsidRPr="002F5643">
        <w:rPr>
          <w:szCs w:val="28"/>
          <w:shd w:val="clear" w:color="auto" w:fill="FFFFFF"/>
        </w:rPr>
        <w:t>районних</w:t>
      </w:r>
      <w:proofErr w:type="spellEnd"/>
      <w:r w:rsidRPr="002F5643">
        <w:rPr>
          <w:szCs w:val="28"/>
          <w:shd w:val="clear" w:color="auto" w:fill="FFFFFF"/>
        </w:rPr>
        <w:t xml:space="preserve"> та </w:t>
      </w:r>
      <w:proofErr w:type="spellStart"/>
      <w:r w:rsidRPr="002F5643">
        <w:rPr>
          <w:szCs w:val="28"/>
          <w:shd w:val="clear" w:color="auto" w:fill="FFFFFF"/>
        </w:rPr>
        <w:t>регіональних</w:t>
      </w:r>
      <w:proofErr w:type="spellEnd"/>
      <w:r w:rsidRPr="002F5643">
        <w:rPr>
          <w:szCs w:val="28"/>
          <w:shd w:val="clear" w:color="auto" w:fill="FFFFFF"/>
        </w:rPr>
        <w:t xml:space="preserve"> </w:t>
      </w:r>
      <w:proofErr w:type="spellStart"/>
      <w:r w:rsidRPr="002F5643">
        <w:rPr>
          <w:szCs w:val="28"/>
          <w:shd w:val="clear" w:color="auto" w:fill="FFFFFF"/>
        </w:rPr>
        <w:t>програм</w:t>
      </w:r>
      <w:proofErr w:type="spellEnd"/>
      <w:r w:rsidRPr="002F5643">
        <w:rPr>
          <w:szCs w:val="28"/>
          <w:shd w:val="clear" w:color="auto" w:fill="FFFFFF"/>
        </w:rPr>
        <w:t xml:space="preserve"> </w:t>
      </w:r>
      <w:proofErr w:type="spellStart"/>
      <w:r w:rsidRPr="002F5643">
        <w:rPr>
          <w:szCs w:val="28"/>
          <w:shd w:val="clear" w:color="auto" w:fill="FFFFFF"/>
        </w:rPr>
        <w:t>охорони</w:t>
      </w:r>
      <w:proofErr w:type="spellEnd"/>
      <w:r w:rsidRPr="002F5643">
        <w:rPr>
          <w:szCs w:val="28"/>
          <w:shd w:val="clear" w:color="auto" w:fill="FFFFFF"/>
        </w:rPr>
        <w:t xml:space="preserve"> </w:t>
      </w:r>
      <w:proofErr w:type="spellStart"/>
      <w:r w:rsidRPr="002F5643">
        <w:rPr>
          <w:szCs w:val="28"/>
          <w:shd w:val="clear" w:color="auto" w:fill="FFFFFF"/>
        </w:rPr>
        <w:t>здоров’я</w:t>
      </w:r>
      <w:proofErr w:type="spellEnd"/>
      <w:r w:rsidRPr="002F5643">
        <w:rPr>
          <w:szCs w:val="28"/>
          <w:shd w:val="clear" w:color="auto" w:fill="FFFFFF"/>
        </w:rPr>
        <w:t>;</w:t>
      </w:r>
    </w:p>
    <w:p w:rsidR="003C3CD6" w:rsidRDefault="003C3CD6" w:rsidP="003C3CD6">
      <w:pPr>
        <w:shd w:val="clear" w:color="auto" w:fill="FFFFFF"/>
        <w:ind w:firstLine="567"/>
        <w:outlineLvl w:val="0"/>
        <w:rPr>
          <w:szCs w:val="28"/>
          <w:lang w:val="uk-UA"/>
        </w:rPr>
      </w:pPr>
      <w:r>
        <w:rPr>
          <w:szCs w:val="28"/>
          <w:lang w:val="uk-UA"/>
        </w:rPr>
        <w:t>- покращення матеріально-технічного стану закладів усіх рівнів, впровадження інформаційних технологій;</w:t>
      </w:r>
    </w:p>
    <w:p w:rsidR="003C3CD6" w:rsidRDefault="003C3CD6" w:rsidP="003C3CD6">
      <w:pPr>
        <w:shd w:val="clear" w:color="auto" w:fill="FFFFFF"/>
        <w:ind w:firstLine="567"/>
        <w:outlineLvl w:val="0"/>
        <w:rPr>
          <w:szCs w:val="28"/>
          <w:lang w:val="uk-UA"/>
        </w:rPr>
      </w:pPr>
      <w:r>
        <w:rPr>
          <w:szCs w:val="28"/>
          <w:lang w:val="uk-UA"/>
        </w:rPr>
        <w:lastRenderedPageBreak/>
        <w:t>- подолання дефіциту медичних кадрів, особливо у закладах первинної медико-санітарної допомоги;</w:t>
      </w:r>
    </w:p>
    <w:p w:rsidR="003C3CD6" w:rsidRPr="002F5643" w:rsidRDefault="003C3CD6" w:rsidP="003C3CD6">
      <w:pPr>
        <w:tabs>
          <w:tab w:val="left" w:pos="851"/>
        </w:tabs>
        <w:suppressAutoHyphens/>
        <w:ind w:firstLine="567"/>
        <w:rPr>
          <w:szCs w:val="28"/>
        </w:rPr>
      </w:pPr>
      <w:r>
        <w:rPr>
          <w:szCs w:val="28"/>
          <w:lang w:val="uk-UA"/>
        </w:rPr>
        <w:t xml:space="preserve">- </w:t>
      </w:r>
      <w:proofErr w:type="spellStart"/>
      <w:r w:rsidRPr="002F5643">
        <w:rPr>
          <w:szCs w:val="28"/>
        </w:rPr>
        <w:t>завершення</w:t>
      </w:r>
      <w:proofErr w:type="spellEnd"/>
      <w:r w:rsidRPr="002F5643">
        <w:rPr>
          <w:szCs w:val="28"/>
        </w:rPr>
        <w:t xml:space="preserve"> </w:t>
      </w:r>
      <w:proofErr w:type="spellStart"/>
      <w:r w:rsidRPr="002F5643">
        <w:rPr>
          <w:szCs w:val="28"/>
        </w:rPr>
        <w:t>впровадження</w:t>
      </w:r>
      <w:proofErr w:type="spellEnd"/>
      <w:r w:rsidRPr="002F5643">
        <w:rPr>
          <w:szCs w:val="28"/>
        </w:rPr>
        <w:t xml:space="preserve"> </w:t>
      </w:r>
      <w:proofErr w:type="spellStart"/>
      <w:r w:rsidRPr="002F5643">
        <w:rPr>
          <w:szCs w:val="28"/>
        </w:rPr>
        <w:t>національної</w:t>
      </w:r>
      <w:proofErr w:type="spellEnd"/>
      <w:r w:rsidRPr="002F5643">
        <w:rPr>
          <w:szCs w:val="28"/>
        </w:rPr>
        <w:t xml:space="preserve"> </w:t>
      </w:r>
      <w:proofErr w:type="spellStart"/>
      <w:r w:rsidRPr="002F5643">
        <w:rPr>
          <w:szCs w:val="28"/>
        </w:rPr>
        <w:t>програми</w:t>
      </w:r>
      <w:proofErr w:type="spellEnd"/>
      <w:r w:rsidRPr="002F5643">
        <w:rPr>
          <w:szCs w:val="28"/>
        </w:rPr>
        <w:t xml:space="preserve"> «</w:t>
      </w:r>
      <w:proofErr w:type="spellStart"/>
      <w:r w:rsidRPr="002F5643">
        <w:rPr>
          <w:szCs w:val="28"/>
        </w:rPr>
        <w:t>Лікар</w:t>
      </w:r>
      <w:proofErr w:type="spellEnd"/>
      <w:r w:rsidRPr="002F5643">
        <w:rPr>
          <w:szCs w:val="28"/>
        </w:rPr>
        <w:t xml:space="preserve"> для </w:t>
      </w:r>
      <w:proofErr w:type="spellStart"/>
      <w:r w:rsidRPr="002F5643">
        <w:rPr>
          <w:szCs w:val="28"/>
        </w:rPr>
        <w:t>кожної</w:t>
      </w:r>
      <w:proofErr w:type="spellEnd"/>
      <w:r w:rsidRPr="002F5643">
        <w:rPr>
          <w:szCs w:val="28"/>
        </w:rPr>
        <w:t xml:space="preserve"> </w:t>
      </w:r>
      <w:proofErr w:type="spellStart"/>
      <w:r w:rsidRPr="002F5643">
        <w:rPr>
          <w:szCs w:val="28"/>
        </w:rPr>
        <w:t>сім’ї</w:t>
      </w:r>
      <w:proofErr w:type="spellEnd"/>
      <w:r w:rsidRPr="002F5643">
        <w:rPr>
          <w:szCs w:val="28"/>
        </w:rPr>
        <w:t xml:space="preserve">», </w:t>
      </w:r>
      <w:proofErr w:type="spellStart"/>
      <w:r w:rsidRPr="002F5643">
        <w:rPr>
          <w:szCs w:val="28"/>
        </w:rPr>
        <w:t>нових</w:t>
      </w:r>
      <w:proofErr w:type="spellEnd"/>
      <w:r w:rsidRPr="002F5643">
        <w:rPr>
          <w:szCs w:val="28"/>
        </w:rPr>
        <w:t xml:space="preserve"> </w:t>
      </w:r>
      <w:proofErr w:type="spellStart"/>
      <w:r w:rsidRPr="002F5643">
        <w:rPr>
          <w:szCs w:val="28"/>
        </w:rPr>
        <w:t>фінансових</w:t>
      </w:r>
      <w:proofErr w:type="spellEnd"/>
      <w:r w:rsidRPr="002F5643">
        <w:rPr>
          <w:szCs w:val="28"/>
        </w:rPr>
        <w:t xml:space="preserve"> </w:t>
      </w:r>
      <w:proofErr w:type="spellStart"/>
      <w:r w:rsidRPr="002F5643">
        <w:rPr>
          <w:szCs w:val="28"/>
        </w:rPr>
        <w:t>механізмів</w:t>
      </w:r>
      <w:proofErr w:type="spellEnd"/>
      <w:r w:rsidRPr="002F5643">
        <w:rPr>
          <w:szCs w:val="28"/>
        </w:rPr>
        <w:t xml:space="preserve"> за принципом «</w:t>
      </w:r>
      <w:proofErr w:type="spellStart"/>
      <w:r w:rsidRPr="002F5643">
        <w:rPr>
          <w:szCs w:val="28"/>
        </w:rPr>
        <w:t>гроші</w:t>
      </w:r>
      <w:proofErr w:type="spellEnd"/>
      <w:r w:rsidRPr="002F5643">
        <w:rPr>
          <w:szCs w:val="28"/>
        </w:rPr>
        <w:t xml:space="preserve"> </w:t>
      </w:r>
      <w:proofErr w:type="spellStart"/>
      <w:r w:rsidRPr="002F5643">
        <w:rPr>
          <w:szCs w:val="28"/>
        </w:rPr>
        <w:t>йдуть</w:t>
      </w:r>
      <w:proofErr w:type="spellEnd"/>
      <w:r w:rsidRPr="002F5643">
        <w:rPr>
          <w:szCs w:val="28"/>
        </w:rPr>
        <w:t xml:space="preserve"> за </w:t>
      </w:r>
      <w:proofErr w:type="spellStart"/>
      <w:r w:rsidRPr="002F5643">
        <w:rPr>
          <w:szCs w:val="28"/>
        </w:rPr>
        <w:t>пацієнтом</w:t>
      </w:r>
      <w:proofErr w:type="spellEnd"/>
      <w:r w:rsidRPr="002F5643">
        <w:rPr>
          <w:szCs w:val="28"/>
        </w:rPr>
        <w:t xml:space="preserve">» у закладах </w:t>
      </w:r>
      <w:proofErr w:type="spellStart"/>
      <w:r w:rsidRPr="002F5643">
        <w:rPr>
          <w:szCs w:val="28"/>
        </w:rPr>
        <w:t>первинного</w:t>
      </w:r>
      <w:proofErr w:type="spellEnd"/>
      <w:r w:rsidRPr="002F5643">
        <w:rPr>
          <w:szCs w:val="28"/>
        </w:rPr>
        <w:t xml:space="preserve"> </w:t>
      </w:r>
      <w:proofErr w:type="spellStart"/>
      <w:r w:rsidRPr="002F5643">
        <w:rPr>
          <w:szCs w:val="28"/>
        </w:rPr>
        <w:t>рівня</w:t>
      </w:r>
      <w:proofErr w:type="spellEnd"/>
      <w:r w:rsidRPr="002F5643">
        <w:rPr>
          <w:szCs w:val="28"/>
        </w:rPr>
        <w:t xml:space="preserve"> </w:t>
      </w:r>
      <w:proofErr w:type="spellStart"/>
      <w:r w:rsidRPr="002F5643">
        <w:rPr>
          <w:szCs w:val="28"/>
        </w:rPr>
        <w:t>медичної</w:t>
      </w:r>
      <w:proofErr w:type="spellEnd"/>
      <w:r w:rsidRPr="002F5643">
        <w:rPr>
          <w:szCs w:val="28"/>
        </w:rPr>
        <w:t xml:space="preserve"> </w:t>
      </w:r>
      <w:proofErr w:type="spellStart"/>
      <w:r w:rsidRPr="002F5643">
        <w:rPr>
          <w:szCs w:val="28"/>
        </w:rPr>
        <w:t>допомоги</w:t>
      </w:r>
      <w:proofErr w:type="spellEnd"/>
      <w:r w:rsidRPr="002F5643">
        <w:rPr>
          <w:szCs w:val="28"/>
        </w:rPr>
        <w:t xml:space="preserve">. </w:t>
      </w:r>
    </w:p>
    <w:p w:rsidR="003C3CD6" w:rsidRDefault="003C3CD6" w:rsidP="003C3CD6">
      <w:pPr>
        <w:ind w:firstLine="567"/>
        <w:rPr>
          <w:szCs w:val="28"/>
          <w:lang w:val="uk-UA"/>
        </w:rPr>
      </w:pPr>
      <w:r>
        <w:rPr>
          <w:szCs w:val="28"/>
          <w:lang w:val="uk-UA"/>
        </w:rPr>
        <w:t>- проведення інформаційно-роз’яснювальної роботи серед територіального населення щодо запланованих змін у системі охорони здоров’я.</w:t>
      </w:r>
    </w:p>
    <w:p w:rsidR="003C3CD6" w:rsidRDefault="003C3CD6" w:rsidP="003C3CD6">
      <w:pPr>
        <w:rPr>
          <w:lang w:val="uk-UA"/>
        </w:rPr>
      </w:pPr>
    </w:p>
    <w:p w:rsidR="003C3CD6" w:rsidRPr="004F0031" w:rsidRDefault="003C3CD6" w:rsidP="003C3CD6">
      <w:pPr>
        <w:pStyle w:val="3"/>
        <w:rPr>
          <w:lang w:val="uk-UA" w:eastAsia="ru-RU"/>
        </w:rPr>
      </w:pPr>
      <w:r>
        <w:rPr>
          <w:lang w:val="uk-UA" w:eastAsia="ru-RU"/>
        </w:rPr>
        <w:t>1.3.7</w:t>
      </w:r>
      <w:r w:rsidRPr="004F0031">
        <w:rPr>
          <w:lang w:val="uk-UA" w:eastAsia="ru-RU"/>
        </w:rPr>
        <w:t>. Підтримка дітей та молоді</w:t>
      </w:r>
      <w:bookmarkEnd w:id="39"/>
      <w:bookmarkEnd w:id="40"/>
    </w:p>
    <w:p w:rsidR="003C3CD6" w:rsidRPr="004F0031" w:rsidRDefault="003C3CD6" w:rsidP="003C3CD6">
      <w:pPr>
        <w:spacing w:after="120"/>
        <w:rPr>
          <w:b/>
          <w:i/>
          <w:u w:val="single"/>
          <w:lang w:val="uk-UA" w:eastAsia="ru-RU"/>
        </w:rPr>
      </w:pPr>
      <w:r w:rsidRPr="004F0031">
        <w:rPr>
          <w:b/>
          <w:i/>
          <w:u w:val="single"/>
          <w:lang w:val="uk-UA" w:eastAsia="ru-RU"/>
        </w:rPr>
        <w:t>Стислий опис ситуації в галузі:</w:t>
      </w:r>
    </w:p>
    <w:p w:rsidR="003C3CD6" w:rsidRDefault="003C3CD6" w:rsidP="003C3CD6">
      <w:pPr>
        <w:ind w:firstLine="567"/>
        <w:rPr>
          <w:szCs w:val="28"/>
          <w:lang w:val="uk-UA"/>
        </w:rPr>
      </w:pPr>
      <w:r w:rsidRPr="00CF02A4">
        <w:rPr>
          <w:szCs w:val="28"/>
          <w:lang w:val="uk-UA"/>
        </w:rPr>
        <w:t xml:space="preserve">Серед першочергових завдань молодіжної політики в районі </w:t>
      </w:r>
      <w:r>
        <w:rPr>
          <w:szCs w:val="28"/>
          <w:lang w:val="uk-UA"/>
        </w:rPr>
        <w:t xml:space="preserve">пріоритетним </w:t>
      </w:r>
      <w:r w:rsidRPr="00CF02A4">
        <w:rPr>
          <w:szCs w:val="28"/>
          <w:lang w:val="uk-UA"/>
        </w:rPr>
        <w:t xml:space="preserve"> питання</w:t>
      </w:r>
      <w:r>
        <w:rPr>
          <w:szCs w:val="28"/>
          <w:lang w:val="uk-UA"/>
        </w:rPr>
        <w:t>м є пропаганда та</w:t>
      </w:r>
      <w:r w:rsidRPr="00CF02A4">
        <w:rPr>
          <w:szCs w:val="28"/>
          <w:lang w:val="uk-UA"/>
        </w:rPr>
        <w:t xml:space="preserve"> формування з</w:t>
      </w:r>
      <w:r>
        <w:rPr>
          <w:szCs w:val="28"/>
          <w:lang w:val="uk-UA"/>
        </w:rPr>
        <w:t>д</w:t>
      </w:r>
      <w:r w:rsidRPr="00CF02A4">
        <w:rPr>
          <w:szCs w:val="28"/>
          <w:lang w:val="uk-UA"/>
        </w:rPr>
        <w:t>орового способу життя, профілактик</w:t>
      </w:r>
      <w:r>
        <w:rPr>
          <w:szCs w:val="28"/>
          <w:lang w:val="uk-UA"/>
        </w:rPr>
        <w:t>а</w:t>
      </w:r>
      <w:r w:rsidRPr="00CF02A4">
        <w:rPr>
          <w:szCs w:val="28"/>
          <w:lang w:val="uk-UA"/>
        </w:rPr>
        <w:t xml:space="preserve"> негативних явищ в молодіжному середови</w:t>
      </w:r>
      <w:r>
        <w:rPr>
          <w:szCs w:val="28"/>
          <w:lang w:val="uk-UA"/>
        </w:rPr>
        <w:t>щі.</w:t>
      </w:r>
      <w:r w:rsidRPr="00CF02A4">
        <w:rPr>
          <w:szCs w:val="28"/>
          <w:lang w:val="uk-UA"/>
        </w:rPr>
        <w:t xml:space="preserve"> </w:t>
      </w:r>
    </w:p>
    <w:p w:rsidR="003C3CD6" w:rsidRDefault="003C3CD6" w:rsidP="003C3CD6">
      <w:pPr>
        <w:ind w:firstLine="567"/>
        <w:rPr>
          <w:szCs w:val="28"/>
          <w:lang w:val="uk-UA"/>
        </w:rPr>
      </w:pPr>
      <w:r w:rsidRPr="00314CD0">
        <w:rPr>
          <w:szCs w:val="28"/>
          <w:lang w:val="uk-UA" w:eastAsia="ru-RU"/>
        </w:rPr>
        <w:t>Продовжувалася робота щодо підвищення соціальної активності молоді, національно-патріотичного виховання, творчого розвитку особистості, створення умов для її інтелектуального самовдосконалення.</w:t>
      </w:r>
      <w:r w:rsidRPr="005C70B8">
        <w:rPr>
          <w:szCs w:val="28"/>
          <w:lang w:val="uk-UA"/>
        </w:rPr>
        <w:t xml:space="preserve"> </w:t>
      </w:r>
      <w:r>
        <w:rPr>
          <w:szCs w:val="28"/>
          <w:lang w:val="uk-UA"/>
        </w:rPr>
        <w:t xml:space="preserve">У клубних закладах району проводяться урочистості та концерти, присвячені державним та професійним святам, зустрічі  з учасниками  Другої світової війни, воїнами-афганцями, учасниками АТО. </w:t>
      </w:r>
    </w:p>
    <w:p w:rsidR="003C3CD6" w:rsidRDefault="003C3CD6" w:rsidP="003C3CD6">
      <w:pPr>
        <w:ind w:firstLine="567"/>
        <w:rPr>
          <w:b/>
          <w:i/>
          <w:u w:val="single"/>
          <w:lang w:val="uk-UA" w:eastAsia="ru-RU"/>
        </w:rPr>
      </w:pPr>
    </w:p>
    <w:p w:rsidR="003C3CD6" w:rsidRDefault="003C3CD6" w:rsidP="003C3CD6">
      <w:pPr>
        <w:ind w:firstLine="567"/>
        <w:rPr>
          <w:b/>
          <w:bCs/>
          <w:i/>
          <w:iCs/>
          <w:spacing w:val="-6"/>
          <w:szCs w:val="28"/>
          <w:u w:val="single"/>
          <w:lang w:val="uk-UA"/>
        </w:rPr>
      </w:pPr>
      <w:r w:rsidRPr="004F0031">
        <w:rPr>
          <w:b/>
          <w:i/>
          <w:u w:val="single"/>
          <w:lang w:val="uk-UA" w:eastAsia="ru-RU"/>
        </w:rPr>
        <w:t xml:space="preserve"> </w:t>
      </w:r>
      <w:r>
        <w:rPr>
          <w:b/>
          <w:bCs/>
          <w:i/>
          <w:iCs/>
          <w:szCs w:val="28"/>
          <w:u w:val="single"/>
          <w:lang w:val="uk-UA"/>
        </w:rPr>
        <w:t>Пріоритетні</w:t>
      </w:r>
      <w:r>
        <w:rPr>
          <w:b/>
          <w:bCs/>
          <w:i/>
          <w:iCs/>
          <w:spacing w:val="-6"/>
          <w:szCs w:val="28"/>
          <w:u w:val="single"/>
          <w:lang w:val="uk-UA"/>
        </w:rPr>
        <w:t xml:space="preserve"> завдання Програми щодо розвитку галузі та вирішення проблемних питань на 2021 рік:</w:t>
      </w:r>
    </w:p>
    <w:p w:rsidR="003C3CD6" w:rsidRDefault="003C3CD6" w:rsidP="003C3CD6">
      <w:pPr>
        <w:ind w:firstLine="567"/>
        <w:rPr>
          <w:b/>
          <w:bCs/>
          <w:i/>
          <w:iCs/>
          <w:spacing w:val="-6"/>
          <w:szCs w:val="28"/>
          <w:u w:val="single"/>
          <w:lang w:val="uk-UA" w:eastAsia="ru-RU"/>
        </w:rPr>
      </w:pPr>
    </w:p>
    <w:p w:rsidR="003C3CD6" w:rsidRPr="00EC17C7" w:rsidRDefault="003C3CD6" w:rsidP="003C3CD6">
      <w:pPr>
        <w:numPr>
          <w:ilvl w:val="0"/>
          <w:numId w:val="6"/>
        </w:numPr>
        <w:ind w:left="0" w:firstLine="567"/>
        <w:rPr>
          <w:lang w:val="uk-UA" w:eastAsia="ru-RU"/>
        </w:rPr>
      </w:pPr>
      <w:r w:rsidRPr="00EC17C7">
        <w:rPr>
          <w:lang w:val="uk-UA" w:eastAsia="ru-RU"/>
        </w:rPr>
        <w:t>створення умов для формування у молоді соціально- позитивних форм поведінки і навичок, які ґрунтуються на здоровому способі життя;</w:t>
      </w:r>
    </w:p>
    <w:p w:rsidR="003C3CD6" w:rsidRPr="00EC17C7" w:rsidRDefault="003C3CD6" w:rsidP="003C3CD6">
      <w:pPr>
        <w:numPr>
          <w:ilvl w:val="0"/>
          <w:numId w:val="6"/>
        </w:numPr>
        <w:ind w:left="0" w:firstLine="567"/>
        <w:rPr>
          <w:lang w:val="uk-UA" w:eastAsia="ru-RU"/>
        </w:rPr>
      </w:pPr>
      <w:r w:rsidRPr="00EC17C7">
        <w:rPr>
          <w:lang w:val="uk-UA" w:eastAsia="ru-RU"/>
        </w:rPr>
        <w:t>продовження роботи щодо підвищення соціальної активності молоді, національно-патріотичного виховання, творчого розвитку особистості, створення умов для її інтелектуального самовдосконалення;</w:t>
      </w:r>
    </w:p>
    <w:p w:rsidR="003C3CD6" w:rsidRPr="00EC17C7" w:rsidRDefault="003C3CD6" w:rsidP="003C3CD6">
      <w:pPr>
        <w:numPr>
          <w:ilvl w:val="0"/>
          <w:numId w:val="6"/>
        </w:numPr>
        <w:ind w:left="0" w:firstLine="567"/>
        <w:rPr>
          <w:lang w:val="uk-UA" w:eastAsia="ru-RU"/>
        </w:rPr>
      </w:pPr>
      <w:r w:rsidRPr="00EC17C7">
        <w:rPr>
          <w:lang w:val="uk-UA" w:eastAsia="ru-RU"/>
        </w:rPr>
        <w:t>забезпечення державних гарантій щодо доступності та якості оздоровчих та відпочинкових послуг.</w:t>
      </w:r>
    </w:p>
    <w:p w:rsidR="003C3CD6" w:rsidRPr="004F0031" w:rsidRDefault="003C3CD6" w:rsidP="003C3CD6">
      <w:pPr>
        <w:pStyle w:val="3"/>
        <w:ind w:firstLine="567"/>
        <w:rPr>
          <w:lang w:val="uk-UA" w:eastAsia="ru-RU"/>
        </w:rPr>
      </w:pPr>
      <w:bookmarkStart w:id="41" w:name="_Toc442905289"/>
      <w:bookmarkStart w:id="42" w:name="_Toc442902287"/>
      <w:r>
        <w:rPr>
          <w:lang w:val="uk-UA" w:eastAsia="ru-RU"/>
        </w:rPr>
        <w:t>1.3.8. Фізична культура і спорт</w:t>
      </w:r>
      <w:bookmarkEnd w:id="41"/>
      <w:bookmarkEnd w:id="42"/>
    </w:p>
    <w:p w:rsidR="003C3CD6" w:rsidRPr="004F0031" w:rsidRDefault="003C3CD6" w:rsidP="003C3CD6">
      <w:pPr>
        <w:spacing w:after="120"/>
        <w:ind w:firstLine="567"/>
        <w:rPr>
          <w:b/>
          <w:i/>
          <w:u w:val="single"/>
          <w:lang w:val="uk-UA" w:eastAsia="ru-RU"/>
        </w:rPr>
      </w:pPr>
      <w:r w:rsidRPr="004F0031">
        <w:rPr>
          <w:b/>
          <w:i/>
          <w:u w:val="single"/>
          <w:lang w:val="uk-UA" w:eastAsia="ru-RU"/>
        </w:rPr>
        <w:t>Стислий опис ситуації в галузі:</w:t>
      </w:r>
    </w:p>
    <w:p w:rsidR="003C3CD6" w:rsidRPr="00593100" w:rsidRDefault="003C3CD6" w:rsidP="003C3CD6">
      <w:pPr>
        <w:ind w:firstLine="567"/>
        <w:rPr>
          <w:lang w:val="uk-UA" w:eastAsia="ru-RU"/>
        </w:rPr>
      </w:pPr>
      <w:r w:rsidRPr="00593100">
        <w:rPr>
          <w:lang w:val="uk-UA" w:eastAsia="ru-RU"/>
        </w:rPr>
        <w:t>Фізична культура і спорт є невід'ємною частиною виховного процесу дітей, підлітків, молоді та повноцінного життя дорослого населення нашої держави. Її основне призначення – зміцнення здоров'я, підвищення фізичних і функціональних можливостей людського організму, забезпечення збільшення обсягу рухової активності, відродження трудового потенціалу.</w:t>
      </w:r>
    </w:p>
    <w:p w:rsidR="003C3CD6" w:rsidRDefault="003C3CD6" w:rsidP="003C3CD6">
      <w:pPr>
        <w:ind w:firstLine="567"/>
        <w:rPr>
          <w:szCs w:val="28"/>
          <w:lang w:val="uk-UA" w:eastAsia="ru-RU"/>
        </w:rPr>
      </w:pPr>
      <w:r>
        <w:rPr>
          <w:szCs w:val="28"/>
          <w:lang w:val="uk-UA" w:eastAsia="ru-RU"/>
        </w:rPr>
        <w:t>На території району функціонують дитячо-юнацькі спортивні школи, в</w:t>
      </w:r>
      <w:r w:rsidRPr="000771F1">
        <w:rPr>
          <w:szCs w:val="28"/>
          <w:lang w:val="uk-UA" w:eastAsia="ru-RU"/>
        </w:rPr>
        <w:t xml:space="preserve">ихованці </w:t>
      </w:r>
      <w:r>
        <w:rPr>
          <w:szCs w:val="28"/>
          <w:lang w:val="uk-UA" w:eastAsia="ru-RU"/>
        </w:rPr>
        <w:t>яких</w:t>
      </w:r>
      <w:r w:rsidRPr="000771F1">
        <w:rPr>
          <w:szCs w:val="28"/>
          <w:lang w:val="uk-UA" w:eastAsia="ru-RU"/>
        </w:rPr>
        <w:t xml:space="preserve"> були неодноразовими призерами у змаганнях різних рівнів.</w:t>
      </w:r>
    </w:p>
    <w:p w:rsidR="003C3CD6" w:rsidRDefault="003C3CD6" w:rsidP="003C3CD6">
      <w:pPr>
        <w:rPr>
          <w:szCs w:val="28"/>
          <w:lang w:val="uk-UA"/>
        </w:rPr>
      </w:pPr>
      <w:r>
        <w:rPr>
          <w:szCs w:val="28"/>
          <w:lang w:val="uk-UA"/>
        </w:rPr>
        <w:t xml:space="preserve">Також, в 2020 році збільшилась кількість спортивних майданчиків, </w:t>
      </w:r>
      <w:proofErr w:type="spellStart"/>
      <w:r>
        <w:rPr>
          <w:szCs w:val="28"/>
          <w:lang w:val="uk-UA"/>
        </w:rPr>
        <w:t>провелись</w:t>
      </w:r>
      <w:proofErr w:type="spellEnd"/>
      <w:r>
        <w:rPr>
          <w:szCs w:val="28"/>
          <w:lang w:val="uk-UA"/>
        </w:rPr>
        <w:t xml:space="preserve"> роботи реконструкції стадіонів та футбольних полів у більшості територіальних громад району.</w:t>
      </w:r>
    </w:p>
    <w:p w:rsidR="003C3CD6" w:rsidRDefault="003C3CD6" w:rsidP="003C3CD6">
      <w:pPr>
        <w:rPr>
          <w:b/>
          <w:i/>
          <w:u w:val="single"/>
          <w:lang w:val="uk-UA" w:eastAsia="ru-RU"/>
        </w:rPr>
      </w:pPr>
    </w:p>
    <w:p w:rsidR="003C3CD6" w:rsidRDefault="003C3CD6" w:rsidP="003C3CD6">
      <w:pPr>
        <w:rPr>
          <w:b/>
          <w:i/>
          <w:u w:val="single"/>
          <w:lang w:val="uk-UA" w:eastAsia="ru-RU"/>
        </w:rPr>
      </w:pPr>
    </w:p>
    <w:p w:rsidR="003C3CD6" w:rsidRDefault="003C3CD6" w:rsidP="003C3CD6">
      <w:pPr>
        <w:rPr>
          <w:b/>
          <w:i/>
          <w:u w:val="single"/>
          <w:lang w:val="uk-UA" w:eastAsia="ru-RU"/>
        </w:rPr>
      </w:pPr>
    </w:p>
    <w:p w:rsidR="003C3CD6" w:rsidRDefault="003C3CD6" w:rsidP="003C3CD6">
      <w:pPr>
        <w:rPr>
          <w:b/>
          <w:i/>
          <w:u w:val="single"/>
          <w:lang w:val="uk-UA" w:eastAsia="ru-RU"/>
        </w:rPr>
      </w:pPr>
    </w:p>
    <w:p w:rsidR="003C3CD6" w:rsidRDefault="003C3CD6" w:rsidP="003C3CD6">
      <w:pPr>
        <w:rPr>
          <w:b/>
          <w:i/>
          <w:u w:val="single"/>
          <w:lang w:val="uk-UA" w:eastAsia="ru-RU"/>
        </w:rPr>
      </w:pPr>
      <w:r w:rsidRPr="00717EF4">
        <w:rPr>
          <w:b/>
          <w:i/>
          <w:u w:val="single"/>
          <w:lang w:val="uk-UA" w:eastAsia="ru-RU"/>
        </w:rPr>
        <w:t>Пріоритетні завдання Програми щодо розвитку галузі та вирішення проблемних питань на 20</w:t>
      </w:r>
      <w:r>
        <w:rPr>
          <w:b/>
          <w:i/>
          <w:u w:val="single"/>
          <w:lang w:val="uk-UA" w:eastAsia="ru-RU"/>
        </w:rPr>
        <w:t>21</w:t>
      </w:r>
      <w:r w:rsidRPr="00717EF4">
        <w:rPr>
          <w:b/>
          <w:i/>
          <w:u w:val="single"/>
          <w:lang w:val="uk-UA" w:eastAsia="ru-RU"/>
        </w:rPr>
        <w:t xml:space="preserve"> рік:</w:t>
      </w:r>
    </w:p>
    <w:p w:rsidR="003C3CD6" w:rsidRDefault="003C3CD6" w:rsidP="003C3CD6">
      <w:pPr>
        <w:rPr>
          <w:b/>
          <w:i/>
          <w:u w:val="single"/>
          <w:lang w:val="uk-UA" w:eastAsia="ru-RU"/>
        </w:rPr>
      </w:pPr>
    </w:p>
    <w:p w:rsidR="003C3CD6" w:rsidRPr="00717EF4" w:rsidRDefault="003C3CD6" w:rsidP="003C3CD6">
      <w:pPr>
        <w:numPr>
          <w:ilvl w:val="0"/>
          <w:numId w:val="7"/>
        </w:numPr>
        <w:ind w:left="0" w:firstLine="567"/>
        <w:rPr>
          <w:lang w:val="uk-UA" w:eastAsia="ru-RU"/>
        </w:rPr>
      </w:pPr>
      <w:r w:rsidRPr="00717EF4">
        <w:rPr>
          <w:lang w:val="uk-UA" w:eastAsia="ru-RU"/>
        </w:rPr>
        <w:t>підготовка спортивного резерву району; збільшення кількості дітей, залучених до занять фізичною культурою та спортом; залучення молодих спеціалістів до роботи в сфері фізичної культури та спорту;</w:t>
      </w:r>
    </w:p>
    <w:p w:rsidR="003C3CD6" w:rsidRPr="00717EF4" w:rsidRDefault="003C3CD6" w:rsidP="003C3CD6">
      <w:pPr>
        <w:numPr>
          <w:ilvl w:val="0"/>
          <w:numId w:val="7"/>
        </w:numPr>
        <w:ind w:left="0" w:firstLine="567"/>
        <w:rPr>
          <w:lang w:val="uk-UA" w:eastAsia="ru-RU"/>
        </w:rPr>
      </w:pPr>
      <w:r w:rsidRPr="00717EF4">
        <w:rPr>
          <w:lang w:val="uk-UA" w:eastAsia="ru-RU"/>
        </w:rPr>
        <w:t>пропагування серед населення району здорового способу життя;</w:t>
      </w:r>
    </w:p>
    <w:p w:rsidR="003C3CD6" w:rsidRPr="00717EF4" w:rsidRDefault="003C3CD6" w:rsidP="003C3CD6">
      <w:pPr>
        <w:numPr>
          <w:ilvl w:val="0"/>
          <w:numId w:val="7"/>
        </w:numPr>
        <w:ind w:left="0" w:firstLine="567"/>
        <w:rPr>
          <w:lang w:val="uk-UA" w:eastAsia="ru-RU"/>
        </w:rPr>
      </w:pPr>
      <w:r w:rsidRPr="00717EF4">
        <w:rPr>
          <w:lang w:val="uk-UA" w:eastAsia="ru-RU"/>
        </w:rPr>
        <w:t>розвиток матеріально-технічної бази сфери;</w:t>
      </w:r>
    </w:p>
    <w:p w:rsidR="003C3CD6" w:rsidRPr="00717EF4" w:rsidRDefault="003C3CD6" w:rsidP="003C3CD6">
      <w:pPr>
        <w:numPr>
          <w:ilvl w:val="0"/>
          <w:numId w:val="7"/>
        </w:numPr>
        <w:ind w:left="0" w:firstLine="567"/>
        <w:rPr>
          <w:lang w:val="uk-UA" w:eastAsia="ru-RU"/>
        </w:rPr>
      </w:pPr>
      <w:r w:rsidRPr="00717EF4">
        <w:rPr>
          <w:lang w:val="uk-UA" w:eastAsia="ru-RU"/>
        </w:rPr>
        <w:t>збільшення обсягів видатків з бюджетів усіх рівнів та позабюджетного фінансування сфери фізичної культури;</w:t>
      </w:r>
    </w:p>
    <w:p w:rsidR="003C3CD6" w:rsidRPr="00717EF4" w:rsidRDefault="003C3CD6" w:rsidP="003C3CD6">
      <w:pPr>
        <w:numPr>
          <w:ilvl w:val="0"/>
          <w:numId w:val="7"/>
        </w:numPr>
        <w:ind w:left="0" w:firstLine="567"/>
        <w:rPr>
          <w:lang w:val="uk-UA" w:eastAsia="ru-RU"/>
        </w:rPr>
      </w:pPr>
      <w:r w:rsidRPr="00717EF4">
        <w:rPr>
          <w:lang w:val="uk-UA" w:eastAsia="ru-RU"/>
        </w:rPr>
        <w:t xml:space="preserve">проведення </w:t>
      </w:r>
      <w:proofErr w:type="spellStart"/>
      <w:r w:rsidRPr="00717EF4">
        <w:rPr>
          <w:lang w:val="uk-UA" w:eastAsia="ru-RU"/>
        </w:rPr>
        <w:t>предпроектних</w:t>
      </w:r>
      <w:proofErr w:type="spellEnd"/>
      <w:r w:rsidRPr="00717EF4">
        <w:rPr>
          <w:lang w:val="uk-UA" w:eastAsia="ru-RU"/>
        </w:rPr>
        <w:t xml:space="preserve"> та проектних робіт під будівництво спортивно-оздор</w:t>
      </w:r>
      <w:r>
        <w:rPr>
          <w:lang w:val="uk-UA" w:eastAsia="ru-RU"/>
        </w:rPr>
        <w:t>овчих комплексів.</w:t>
      </w:r>
    </w:p>
    <w:p w:rsidR="003C3CD6" w:rsidRPr="004F0031" w:rsidRDefault="003C3CD6" w:rsidP="003C3CD6">
      <w:pPr>
        <w:pStyle w:val="3"/>
        <w:spacing w:before="360"/>
        <w:ind w:firstLine="567"/>
        <w:rPr>
          <w:lang w:val="uk-UA" w:eastAsia="ru-RU"/>
        </w:rPr>
      </w:pPr>
      <w:r>
        <w:rPr>
          <w:lang w:val="uk-UA" w:eastAsia="ru-RU"/>
        </w:rPr>
        <w:t>1.3.9. Освіта</w:t>
      </w:r>
    </w:p>
    <w:p w:rsidR="003C3CD6" w:rsidRPr="004F0031" w:rsidRDefault="003C3CD6" w:rsidP="003C3CD6">
      <w:pPr>
        <w:spacing w:after="120"/>
        <w:ind w:firstLine="567"/>
        <w:rPr>
          <w:b/>
          <w:i/>
          <w:u w:val="single"/>
          <w:lang w:val="uk-UA" w:eastAsia="ru-RU"/>
        </w:rPr>
      </w:pPr>
      <w:r w:rsidRPr="004F0031">
        <w:rPr>
          <w:b/>
          <w:i/>
          <w:u w:val="single"/>
          <w:lang w:val="uk-UA" w:eastAsia="ru-RU"/>
        </w:rPr>
        <w:t>Стислий опис ситуації в галузі:</w:t>
      </w:r>
    </w:p>
    <w:bookmarkEnd w:id="37"/>
    <w:bookmarkEnd w:id="38"/>
    <w:p w:rsidR="003C3CD6" w:rsidRPr="00946621" w:rsidRDefault="003C3CD6" w:rsidP="003C3CD6">
      <w:pPr>
        <w:ind w:firstLine="567"/>
        <w:rPr>
          <w:szCs w:val="28"/>
          <w:lang w:val="uk-UA"/>
        </w:rPr>
      </w:pPr>
      <w:r w:rsidRPr="00946621">
        <w:rPr>
          <w:szCs w:val="28"/>
          <w:lang w:val="uk-UA"/>
        </w:rPr>
        <w:t>Станом на 01 січня 20</w:t>
      </w:r>
      <w:r>
        <w:rPr>
          <w:szCs w:val="28"/>
          <w:lang w:val="uk-UA"/>
        </w:rPr>
        <w:t>21</w:t>
      </w:r>
      <w:r w:rsidRPr="00946621">
        <w:rPr>
          <w:szCs w:val="28"/>
          <w:lang w:val="uk-UA"/>
        </w:rPr>
        <w:t xml:space="preserve"> року в районі функціонує </w:t>
      </w:r>
      <w:r>
        <w:rPr>
          <w:szCs w:val="28"/>
          <w:lang w:val="uk-UA"/>
        </w:rPr>
        <w:t>66</w:t>
      </w:r>
      <w:r w:rsidRPr="00946621">
        <w:rPr>
          <w:szCs w:val="28"/>
          <w:lang w:val="uk-UA"/>
        </w:rPr>
        <w:t xml:space="preserve"> закладів дошкільно</w:t>
      </w:r>
      <w:r>
        <w:rPr>
          <w:szCs w:val="28"/>
          <w:lang w:val="uk-UA"/>
        </w:rPr>
        <w:t>ї освіти, серед яких  є як окремі заклади так і дошкільні</w:t>
      </w:r>
      <w:r w:rsidRPr="00946621">
        <w:rPr>
          <w:szCs w:val="28"/>
          <w:lang w:val="uk-UA"/>
        </w:rPr>
        <w:t xml:space="preserve"> під</w:t>
      </w:r>
      <w:r>
        <w:rPr>
          <w:szCs w:val="28"/>
          <w:lang w:val="uk-UA"/>
        </w:rPr>
        <w:t>розділи.</w:t>
      </w:r>
    </w:p>
    <w:p w:rsidR="003C3CD6" w:rsidRPr="00180DC3" w:rsidRDefault="003C3CD6" w:rsidP="003C3CD6">
      <w:pPr>
        <w:shd w:val="clear" w:color="auto" w:fill="FFFFFF"/>
        <w:ind w:firstLine="567"/>
        <w:rPr>
          <w:szCs w:val="28"/>
          <w:lang w:val="uk-UA"/>
        </w:rPr>
      </w:pPr>
      <w:r w:rsidRPr="00180DC3">
        <w:rPr>
          <w:szCs w:val="28"/>
          <w:lang w:val="uk-UA"/>
        </w:rPr>
        <w:t>Показник охоплення  різними формами дошкільної освіти дітей п’ятирічного віку складає 100 %</w:t>
      </w:r>
      <w:r>
        <w:rPr>
          <w:lang w:val="uk-UA"/>
        </w:rPr>
        <w:t xml:space="preserve"> </w:t>
      </w:r>
      <w:r w:rsidRPr="00180DC3">
        <w:rPr>
          <w:szCs w:val="28"/>
          <w:lang w:val="uk-UA"/>
        </w:rPr>
        <w:t xml:space="preserve">та 99 % охоплення різними формами дошкільної освіти дітей  від 3 до 6 (7) років. </w:t>
      </w:r>
    </w:p>
    <w:p w:rsidR="003C3CD6" w:rsidRPr="00356C38" w:rsidRDefault="003C3CD6" w:rsidP="003C3CD6">
      <w:pPr>
        <w:shd w:val="clear" w:color="auto" w:fill="FFFFFF"/>
        <w:ind w:firstLine="567"/>
        <w:rPr>
          <w:szCs w:val="28"/>
          <w:lang w:val="uk-UA"/>
        </w:rPr>
      </w:pPr>
      <w:r w:rsidRPr="00356C38">
        <w:rPr>
          <w:szCs w:val="28"/>
          <w:lang w:val="uk-UA"/>
        </w:rPr>
        <w:t>Станом на 01 січня  20</w:t>
      </w:r>
      <w:r>
        <w:rPr>
          <w:szCs w:val="28"/>
          <w:lang w:val="uk-UA"/>
        </w:rPr>
        <w:t xml:space="preserve">21 року в районі функціонує 66 закладів  середньої та  загальної </w:t>
      </w:r>
      <w:r w:rsidRPr="00356C38">
        <w:rPr>
          <w:szCs w:val="28"/>
          <w:lang w:val="uk-UA"/>
        </w:rPr>
        <w:t>ос</w:t>
      </w:r>
      <w:r>
        <w:rPr>
          <w:szCs w:val="28"/>
          <w:lang w:val="uk-UA"/>
        </w:rPr>
        <w:t>віти, 6 закладів позашкільної освіти.</w:t>
      </w:r>
    </w:p>
    <w:p w:rsidR="003C3CD6" w:rsidRDefault="003C3CD6" w:rsidP="003C3CD6">
      <w:pPr>
        <w:ind w:firstLine="567"/>
        <w:rPr>
          <w:szCs w:val="28"/>
          <w:lang w:val="uk-UA"/>
        </w:rPr>
      </w:pPr>
      <w:r w:rsidRPr="00E42418">
        <w:rPr>
          <w:szCs w:val="28"/>
          <w:lang w:val="uk-UA"/>
        </w:rPr>
        <w:t>Новий освітн</w:t>
      </w:r>
      <w:r>
        <w:rPr>
          <w:szCs w:val="28"/>
          <w:lang w:val="uk-UA"/>
        </w:rPr>
        <w:t>ій простір  передбачає створення умов для здійснення різнобічного підходу</w:t>
      </w:r>
      <w:r w:rsidRPr="00E42418">
        <w:rPr>
          <w:szCs w:val="28"/>
          <w:lang w:val="uk-UA"/>
        </w:rPr>
        <w:t xml:space="preserve"> у навчанні, що  вимагає  забезпечення навчальних кабінетів мультимедійн</w:t>
      </w:r>
      <w:r>
        <w:rPr>
          <w:szCs w:val="28"/>
          <w:lang w:val="uk-UA"/>
        </w:rPr>
        <w:t xml:space="preserve">им обладнанням. </w:t>
      </w:r>
      <w:r w:rsidRPr="00E42418">
        <w:rPr>
          <w:szCs w:val="28"/>
          <w:lang w:val="uk-UA"/>
        </w:rPr>
        <w:t xml:space="preserve"> Окрім цього, забезпечення освітнього середовища Нової української школи вимагає проведення якісних поточних та капітальних ремонтів закладів освіти.</w:t>
      </w:r>
    </w:p>
    <w:p w:rsidR="003C3CD6" w:rsidRPr="00AE76C0" w:rsidRDefault="003C3CD6" w:rsidP="003C3CD6">
      <w:pPr>
        <w:ind w:firstLine="567"/>
        <w:rPr>
          <w:szCs w:val="28"/>
          <w:shd w:val="clear" w:color="auto" w:fill="FFFFFF"/>
          <w:lang w:val="uk-UA"/>
        </w:rPr>
      </w:pPr>
      <w:r w:rsidRPr="00AE76C0">
        <w:rPr>
          <w:szCs w:val="28"/>
          <w:shd w:val="clear" w:color="auto" w:fill="FFFFFF"/>
          <w:lang w:val="uk-UA"/>
        </w:rPr>
        <w:t>Особлива увага звертається на створення безпечних умов навчання та праці всіх учасників освітнього процесу, дотримання керівниками закладів освіти чинного законодавства в галузі освіти, охорони праці, протипожежних та санітарних норм і правил утримання закладів освіти.</w:t>
      </w:r>
    </w:p>
    <w:p w:rsidR="003C3CD6" w:rsidRPr="003C3CD6" w:rsidRDefault="003C3CD6" w:rsidP="003C3CD6">
      <w:pPr>
        <w:tabs>
          <w:tab w:val="left" w:pos="0"/>
        </w:tabs>
        <w:ind w:right="-284" w:firstLine="0"/>
        <w:rPr>
          <w:szCs w:val="28"/>
          <w:lang w:val="uk-UA"/>
        </w:rPr>
      </w:pPr>
    </w:p>
    <w:p w:rsidR="003C3CD6" w:rsidRDefault="003C3CD6" w:rsidP="003C3CD6">
      <w:pPr>
        <w:tabs>
          <w:tab w:val="left" w:pos="0"/>
        </w:tabs>
        <w:ind w:right="-284" w:firstLine="284"/>
        <w:rPr>
          <w:b/>
          <w:i/>
          <w:szCs w:val="28"/>
        </w:rPr>
      </w:pPr>
      <w:r w:rsidRPr="003C3CD6">
        <w:rPr>
          <w:szCs w:val="28"/>
          <w:lang w:val="uk-UA"/>
        </w:rPr>
        <w:t xml:space="preserve">    </w:t>
      </w:r>
      <w:proofErr w:type="spellStart"/>
      <w:r>
        <w:rPr>
          <w:b/>
          <w:i/>
          <w:szCs w:val="28"/>
        </w:rPr>
        <w:t>Пріоритетні</w:t>
      </w:r>
      <w:proofErr w:type="spellEnd"/>
      <w:r>
        <w:rPr>
          <w:b/>
          <w:i/>
          <w:szCs w:val="28"/>
        </w:rPr>
        <w:t xml:space="preserve"> </w:t>
      </w:r>
      <w:proofErr w:type="spellStart"/>
      <w:r>
        <w:rPr>
          <w:b/>
          <w:i/>
          <w:szCs w:val="28"/>
        </w:rPr>
        <w:t>завдання</w:t>
      </w:r>
      <w:proofErr w:type="spellEnd"/>
      <w:r>
        <w:rPr>
          <w:b/>
          <w:i/>
          <w:szCs w:val="28"/>
        </w:rPr>
        <w:t xml:space="preserve"> </w:t>
      </w:r>
      <w:proofErr w:type="spellStart"/>
      <w:r>
        <w:rPr>
          <w:b/>
          <w:i/>
          <w:szCs w:val="28"/>
        </w:rPr>
        <w:t>Програми</w:t>
      </w:r>
      <w:proofErr w:type="spellEnd"/>
      <w:r>
        <w:rPr>
          <w:b/>
          <w:i/>
          <w:szCs w:val="28"/>
        </w:rPr>
        <w:t xml:space="preserve"> </w:t>
      </w:r>
      <w:proofErr w:type="spellStart"/>
      <w:r>
        <w:rPr>
          <w:b/>
          <w:i/>
          <w:szCs w:val="28"/>
        </w:rPr>
        <w:t>щодо</w:t>
      </w:r>
      <w:proofErr w:type="spellEnd"/>
      <w:r>
        <w:rPr>
          <w:b/>
          <w:i/>
          <w:szCs w:val="28"/>
        </w:rPr>
        <w:t xml:space="preserve"> </w:t>
      </w:r>
      <w:proofErr w:type="spellStart"/>
      <w:r>
        <w:rPr>
          <w:b/>
          <w:i/>
          <w:szCs w:val="28"/>
        </w:rPr>
        <w:t>розвитку</w:t>
      </w:r>
      <w:proofErr w:type="spellEnd"/>
      <w:r>
        <w:rPr>
          <w:b/>
          <w:i/>
          <w:szCs w:val="28"/>
        </w:rPr>
        <w:t xml:space="preserve"> </w:t>
      </w:r>
      <w:proofErr w:type="spellStart"/>
      <w:r>
        <w:rPr>
          <w:b/>
          <w:i/>
          <w:szCs w:val="28"/>
        </w:rPr>
        <w:t>галузі</w:t>
      </w:r>
      <w:proofErr w:type="spellEnd"/>
      <w:r>
        <w:rPr>
          <w:b/>
          <w:i/>
          <w:szCs w:val="28"/>
        </w:rPr>
        <w:t xml:space="preserve"> та </w:t>
      </w:r>
      <w:proofErr w:type="spellStart"/>
      <w:r>
        <w:rPr>
          <w:b/>
          <w:i/>
          <w:szCs w:val="28"/>
        </w:rPr>
        <w:t>вирішення</w:t>
      </w:r>
      <w:proofErr w:type="spellEnd"/>
      <w:r>
        <w:rPr>
          <w:b/>
          <w:i/>
          <w:szCs w:val="28"/>
        </w:rPr>
        <w:t xml:space="preserve"> </w:t>
      </w:r>
      <w:proofErr w:type="spellStart"/>
      <w:r>
        <w:rPr>
          <w:b/>
          <w:i/>
          <w:szCs w:val="28"/>
        </w:rPr>
        <w:t>проблемних</w:t>
      </w:r>
      <w:proofErr w:type="spellEnd"/>
      <w:r>
        <w:rPr>
          <w:b/>
          <w:i/>
          <w:szCs w:val="28"/>
        </w:rPr>
        <w:t xml:space="preserve"> </w:t>
      </w:r>
      <w:proofErr w:type="spellStart"/>
      <w:r>
        <w:rPr>
          <w:b/>
          <w:i/>
          <w:szCs w:val="28"/>
        </w:rPr>
        <w:t>питань</w:t>
      </w:r>
      <w:proofErr w:type="spellEnd"/>
      <w:r>
        <w:rPr>
          <w:b/>
          <w:i/>
          <w:szCs w:val="28"/>
        </w:rPr>
        <w:t xml:space="preserve"> на 20</w:t>
      </w:r>
      <w:r>
        <w:rPr>
          <w:b/>
          <w:i/>
          <w:szCs w:val="28"/>
          <w:lang w:val="uk-UA"/>
        </w:rPr>
        <w:t>21</w:t>
      </w:r>
      <w:r>
        <w:rPr>
          <w:b/>
          <w:i/>
          <w:szCs w:val="28"/>
        </w:rPr>
        <w:t xml:space="preserve"> </w:t>
      </w:r>
      <w:proofErr w:type="spellStart"/>
      <w:r>
        <w:rPr>
          <w:b/>
          <w:i/>
          <w:szCs w:val="28"/>
        </w:rPr>
        <w:t>рік</w:t>
      </w:r>
      <w:proofErr w:type="spellEnd"/>
      <w:r>
        <w:rPr>
          <w:b/>
          <w:i/>
          <w:szCs w:val="28"/>
        </w:rPr>
        <w:t>:</w:t>
      </w:r>
    </w:p>
    <w:p w:rsidR="003C3CD6" w:rsidRPr="00A36132" w:rsidRDefault="003C3CD6" w:rsidP="003C3CD6">
      <w:pPr>
        <w:tabs>
          <w:tab w:val="left" w:pos="0"/>
        </w:tabs>
        <w:ind w:right="-284" w:firstLine="284"/>
        <w:rPr>
          <w:szCs w:val="28"/>
        </w:rPr>
      </w:pPr>
    </w:p>
    <w:p w:rsidR="003C3CD6" w:rsidRPr="00AA7861" w:rsidRDefault="003C3CD6" w:rsidP="003C3CD6">
      <w:pPr>
        <w:pStyle w:val="a7"/>
        <w:numPr>
          <w:ilvl w:val="0"/>
          <w:numId w:val="10"/>
        </w:numPr>
        <w:tabs>
          <w:tab w:val="left" w:pos="0"/>
        </w:tabs>
        <w:spacing w:after="0"/>
        <w:ind w:left="0" w:right="-284" w:firstLine="567"/>
        <w:jc w:val="both"/>
        <w:rPr>
          <w:szCs w:val="28"/>
        </w:rPr>
      </w:pPr>
      <w:proofErr w:type="spellStart"/>
      <w:r>
        <w:rPr>
          <w:szCs w:val="28"/>
        </w:rPr>
        <w:t>удосконалення</w:t>
      </w:r>
      <w:proofErr w:type="spellEnd"/>
      <w:r>
        <w:rPr>
          <w:szCs w:val="28"/>
        </w:rPr>
        <w:t xml:space="preserve"> та </w:t>
      </w:r>
      <w:proofErr w:type="spellStart"/>
      <w:r>
        <w:rPr>
          <w:szCs w:val="28"/>
        </w:rPr>
        <w:t>розвиток</w:t>
      </w:r>
      <w:proofErr w:type="spellEnd"/>
      <w:r>
        <w:rPr>
          <w:szCs w:val="28"/>
        </w:rPr>
        <w:t xml:space="preserve"> </w:t>
      </w:r>
      <w:proofErr w:type="spellStart"/>
      <w:r>
        <w:rPr>
          <w:szCs w:val="28"/>
        </w:rPr>
        <w:t>мережі</w:t>
      </w:r>
      <w:proofErr w:type="spellEnd"/>
      <w:r>
        <w:rPr>
          <w:szCs w:val="28"/>
        </w:rPr>
        <w:t xml:space="preserve"> </w:t>
      </w:r>
      <w:proofErr w:type="spellStart"/>
      <w:r>
        <w:rPr>
          <w:szCs w:val="28"/>
        </w:rPr>
        <w:t>закладів</w:t>
      </w:r>
      <w:proofErr w:type="spellEnd"/>
      <w:r>
        <w:rPr>
          <w:szCs w:val="28"/>
        </w:rPr>
        <w:t xml:space="preserve"> </w:t>
      </w:r>
      <w:proofErr w:type="spellStart"/>
      <w:r>
        <w:rPr>
          <w:szCs w:val="28"/>
        </w:rPr>
        <w:t>дошкільної</w:t>
      </w:r>
      <w:proofErr w:type="spellEnd"/>
      <w:r>
        <w:rPr>
          <w:szCs w:val="28"/>
        </w:rPr>
        <w:t xml:space="preserve"> </w:t>
      </w:r>
      <w:r>
        <w:rPr>
          <w:szCs w:val="28"/>
          <w:lang w:val="uk-UA"/>
        </w:rPr>
        <w:t>та загальної середньої освіти комунальної форми власності</w:t>
      </w:r>
      <w:r>
        <w:rPr>
          <w:szCs w:val="28"/>
        </w:rPr>
        <w:t>;</w:t>
      </w:r>
    </w:p>
    <w:p w:rsidR="003C3CD6" w:rsidRDefault="003C3CD6" w:rsidP="003C3CD6">
      <w:pPr>
        <w:pStyle w:val="a7"/>
        <w:numPr>
          <w:ilvl w:val="0"/>
          <w:numId w:val="10"/>
        </w:numPr>
        <w:tabs>
          <w:tab w:val="left" w:pos="0"/>
        </w:tabs>
        <w:spacing w:after="0"/>
        <w:ind w:left="0" w:right="-284" w:firstLine="567"/>
        <w:jc w:val="both"/>
        <w:rPr>
          <w:szCs w:val="28"/>
        </w:rPr>
      </w:pPr>
      <w:proofErr w:type="spellStart"/>
      <w:r>
        <w:rPr>
          <w:szCs w:val="28"/>
        </w:rPr>
        <w:t>покращення</w:t>
      </w:r>
      <w:proofErr w:type="spellEnd"/>
      <w:r>
        <w:rPr>
          <w:szCs w:val="28"/>
        </w:rPr>
        <w:t xml:space="preserve"> </w:t>
      </w:r>
      <w:proofErr w:type="spellStart"/>
      <w:r>
        <w:rPr>
          <w:szCs w:val="28"/>
        </w:rPr>
        <w:t>матеріально-технічної</w:t>
      </w:r>
      <w:proofErr w:type="spellEnd"/>
      <w:r>
        <w:rPr>
          <w:szCs w:val="28"/>
        </w:rPr>
        <w:t xml:space="preserve"> </w:t>
      </w:r>
      <w:proofErr w:type="spellStart"/>
      <w:r>
        <w:rPr>
          <w:szCs w:val="28"/>
        </w:rPr>
        <w:t>бази</w:t>
      </w:r>
      <w:proofErr w:type="spellEnd"/>
      <w:r>
        <w:rPr>
          <w:szCs w:val="28"/>
        </w:rPr>
        <w:t xml:space="preserve"> </w:t>
      </w:r>
      <w:proofErr w:type="spellStart"/>
      <w:r>
        <w:rPr>
          <w:szCs w:val="28"/>
        </w:rPr>
        <w:t>закладів</w:t>
      </w:r>
      <w:proofErr w:type="spellEnd"/>
      <w:r>
        <w:rPr>
          <w:szCs w:val="28"/>
        </w:rPr>
        <w:t xml:space="preserve"> </w:t>
      </w:r>
      <w:proofErr w:type="spellStart"/>
      <w:r>
        <w:rPr>
          <w:szCs w:val="28"/>
        </w:rPr>
        <w:t>освіти</w:t>
      </w:r>
      <w:proofErr w:type="spellEnd"/>
      <w:r>
        <w:rPr>
          <w:szCs w:val="28"/>
        </w:rPr>
        <w:t xml:space="preserve"> району за </w:t>
      </w:r>
      <w:proofErr w:type="spellStart"/>
      <w:r>
        <w:rPr>
          <w:szCs w:val="28"/>
        </w:rPr>
        <w:t>рахунок</w:t>
      </w:r>
      <w:proofErr w:type="spellEnd"/>
      <w:r>
        <w:rPr>
          <w:szCs w:val="28"/>
        </w:rPr>
        <w:t xml:space="preserve"> </w:t>
      </w:r>
      <w:proofErr w:type="spellStart"/>
      <w:r>
        <w:rPr>
          <w:szCs w:val="28"/>
        </w:rPr>
        <w:t>усіх</w:t>
      </w:r>
      <w:proofErr w:type="spellEnd"/>
      <w:r>
        <w:rPr>
          <w:szCs w:val="28"/>
        </w:rPr>
        <w:t xml:space="preserve"> </w:t>
      </w:r>
      <w:proofErr w:type="spellStart"/>
      <w:r>
        <w:rPr>
          <w:szCs w:val="28"/>
        </w:rPr>
        <w:t>джерел</w:t>
      </w:r>
      <w:proofErr w:type="spellEnd"/>
      <w:r>
        <w:rPr>
          <w:szCs w:val="28"/>
        </w:rPr>
        <w:t xml:space="preserve"> </w:t>
      </w:r>
      <w:proofErr w:type="spellStart"/>
      <w:r>
        <w:rPr>
          <w:szCs w:val="28"/>
        </w:rPr>
        <w:t>фінансування</w:t>
      </w:r>
      <w:proofErr w:type="spellEnd"/>
      <w:r>
        <w:rPr>
          <w:szCs w:val="28"/>
        </w:rPr>
        <w:t>;</w:t>
      </w:r>
    </w:p>
    <w:p w:rsidR="003C3CD6" w:rsidRDefault="003C3CD6" w:rsidP="003C3CD6">
      <w:pPr>
        <w:pStyle w:val="a7"/>
        <w:numPr>
          <w:ilvl w:val="0"/>
          <w:numId w:val="10"/>
        </w:numPr>
        <w:tabs>
          <w:tab w:val="left" w:pos="0"/>
        </w:tabs>
        <w:spacing w:after="0"/>
        <w:ind w:left="0" w:right="-284" w:firstLine="567"/>
        <w:jc w:val="both"/>
        <w:rPr>
          <w:szCs w:val="28"/>
        </w:rPr>
      </w:pPr>
      <w:proofErr w:type="spellStart"/>
      <w:r>
        <w:rPr>
          <w:szCs w:val="28"/>
        </w:rPr>
        <w:lastRenderedPageBreak/>
        <w:t>впровадження</w:t>
      </w:r>
      <w:proofErr w:type="spellEnd"/>
      <w:r>
        <w:rPr>
          <w:szCs w:val="28"/>
        </w:rPr>
        <w:t xml:space="preserve"> </w:t>
      </w:r>
      <w:proofErr w:type="spellStart"/>
      <w:r>
        <w:rPr>
          <w:szCs w:val="28"/>
        </w:rPr>
        <w:t>інклюзивної</w:t>
      </w:r>
      <w:proofErr w:type="spellEnd"/>
      <w:r>
        <w:rPr>
          <w:szCs w:val="28"/>
        </w:rPr>
        <w:t xml:space="preserve"> </w:t>
      </w:r>
      <w:proofErr w:type="spellStart"/>
      <w:r>
        <w:rPr>
          <w:szCs w:val="28"/>
        </w:rPr>
        <w:t>освіти</w:t>
      </w:r>
      <w:proofErr w:type="spellEnd"/>
      <w:r>
        <w:rPr>
          <w:szCs w:val="28"/>
        </w:rPr>
        <w:t xml:space="preserve"> </w:t>
      </w:r>
      <w:proofErr w:type="gramStart"/>
      <w:r>
        <w:rPr>
          <w:szCs w:val="28"/>
        </w:rPr>
        <w:t>у закладах</w:t>
      </w:r>
      <w:proofErr w:type="gramEnd"/>
      <w:r>
        <w:rPr>
          <w:szCs w:val="28"/>
        </w:rPr>
        <w:t xml:space="preserve"> </w:t>
      </w:r>
      <w:proofErr w:type="spellStart"/>
      <w:r>
        <w:rPr>
          <w:szCs w:val="28"/>
        </w:rPr>
        <w:t>дошкільної</w:t>
      </w:r>
      <w:proofErr w:type="spellEnd"/>
      <w:r>
        <w:rPr>
          <w:szCs w:val="28"/>
        </w:rPr>
        <w:t xml:space="preserve"> та </w:t>
      </w:r>
      <w:proofErr w:type="spellStart"/>
      <w:r>
        <w:rPr>
          <w:szCs w:val="28"/>
        </w:rPr>
        <w:t>загальної</w:t>
      </w:r>
      <w:proofErr w:type="spellEnd"/>
      <w:r>
        <w:rPr>
          <w:szCs w:val="28"/>
        </w:rPr>
        <w:t xml:space="preserve"> </w:t>
      </w:r>
      <w:proofErr w:type="spellStart"/>
      <w:r>
        <w:rPr>
          <w:szCs w:val="28"/>
        </w:rPr>
        <w:t>середньої</w:t>
      </w:r>
      <w:proofErr w:type="spellEnd"/>
      <w:r>
        <w:rPr>
          <w:szCs w:val="28"/>
        </w:rPr>
        <w:t xml:space="preserve"> </w:t>
      </w:r>
      <w:proofErr w:type="spellStart"/>
      <w:r>
        <w:rPr>
          <w:szCs w:val="28"/>
        </w:rPr>
        <w:t>освіти</w:t>
      </w:r>
      <w:proofErr w:type="spellEnd"/>
      <w:r>
        <w:rPr>
          <w:szCs w:val="28"/>
        </w:rPr>
        <w:t xml:space="preserve"> району;</w:t>
      </w:r>
    </w:p>
    <w:p w:rsidR="003C3CD6" w:rsidRPr="00771A88" w:rsidRDefault="003C3CD6" w:rsidP="003C3CD6">
      <w:pPr>
        <w:pStyle w:val="a7"/>
        <w:numPr>
          <w:ilvl w:val="0"/>
          <w:numId w:val="10"/>
        </w:numPr>
        <w:tabs>
          <w:tab w:val="left" w:pos="0"/>
        </w:tabs>
        <w:spacing w:after="0"/>
        <w:ind w:right="-284"/>
        <w:jc w:val="both"/>
        <w:rPr>
          <w:szCs w:val="28"/>
        </w:rPr>
      </w:pPr>
      <w:proofErr w:type="spellStart"/>
      <w:r>
        <w:rPr>
          <w:szCs w:val="28"/>
        </w:rPr>
        <w:t>підтримка</w:t>
      </w:r>
      <w:proofErr w:type="spellEnd"/>
      <w:r>
        <w:rPr>
          <w:szCs w:val="28"/>
        </w:rPr>
        <w:t xml:space="preserve"> </w:t>
      </w:r>
      <w:proofErr w:type="spellStart"/>
      <w:r>
        <w:rPr>
          <w:szCs w:val="28"/>
        </w:rPr>
        <w:t>обдарованої</w:t>
      </w:r>
      <w:proofErr w:type="spellEnd"/>
      <w:r>
        <w:rPr>
          <w:szCs w:val="28"/>
        </w:rPr>
        <w:t xml:space="preserve"> </w:t>
      </w:r>
      <w:proofErr w:type="spellStart"/>
      <w:r>
        <w:rPr>
          <w:szCs w:val="28"/>
        </w:rPr>
        <w:t>учнівської</w:t>
      </w:r>
      <w:proofErr w:type="spellEnd"/>
      <w:r>
        <w:rPr>
          <w:szCs w:val="28"/>
        </w:rPr>
        <w:t xml:space="preserve"> </w:t>
      </w:r>
      <w:proofErr w:type="spellStart"/>
      <w:r>
        <w:rPr>
          <w:szCs w:val="28"/>
        </w:rPr>
        <w:t>молоді</w:t>
      </w:r>
      <w:proofErr w:type="spellEnd"/>
      <w:r>
        <w:rPr>
          <w:szCs w:val="28"/>
        </w:rPr>
        <w:t>.</w:t>
      </w:r>
    </w:p>
    <w:p w:rsidR="003C3CD6" w:rsidRPr="00720597" w:rsidRDefault="003C3CD6" w:rsidP="003C3CD6">
      <w:pPr>
        <w:pStyle w:val="3"/>
        <w:spacing w:before="360"/>
        <w:rPr>
          <w:lang w:val="uk-UA" w:eastAsia="ru-RU"/>
        </w:rPr>
      </w:pPr>
      <w:r>
        <w:rPr>
          <w:lang w:val="uk-UA" w:eastAsia="ru-RU"/>
        </w:rPr>
        <w:t>1.3.10. Культура і туризм</w:t>
      </w:r>
    </w:p>
    <w:p w:rsidR="003C3CD6" w:rsidRPr="00A17191" w:rsidRDefault="003C3CD6" w:rsidP="003C3CD6">
      <w:pPr>
        <w:spacing w:after="120"/>
        <w:rPr>
          <w:b/>
          <w:i/>
          <w:u w:val="single"/>
          <w:lang w:val="uk-UA" w:eastAsia="ru-RU"/>
        </w:rPr>
      </w:pPr>
      <w:r w:rsidRPr="00A17191">
        <w:rPr>
          <w:b/>
          <w:i/>
          <w:u w:val="single"/>
          <w:lang w:val="uk-UA" w:eastAsia="ru-RU"/>
        </w:rPr>
        <w:t>Стислий опис ситуації в галузі:</w:t>
      </w:r>
    </w:p>
    <w:p w:rsidR="003C3CD6" w:rsidRDefault="003C3CD6" w:rsidP="003C3CD6">
      <w:pPr>
        <w:pStyle w:val="a8"/>
        <w:spacing w:before="0" w:beforeAutospacing="0" w:after="0" w:afterAutospacing="0"/>
        <w:ind w:right="-1" w:firstLine="567"/>
        <w:jc w:val="both"/>
        <w:rPr>
          <w:color w:val="000000"/>
          <w:sz w:val="28"/>
          <w:szCs w:val="28"/>
          <w:lang w:val="uk-UA"/>
        </w:rPr>
      </w:pPr>
      <w:r w:rsidRPr="00305BB8">
        <w:rPr>
          <w:color w:val="000000"/>
          <w:sz w:val="28"/>
          <w:szCs w:val="28"/>
          <w:lang w:val="uk-UA"/>
        </w:rPr>
        <w:t xml:space="preserve">Протягом минулого року закладами </w:t>
      </w:r>
      <w:r>
        <w:rPr>
          <w:color w:val="000000"/>
          <w:sz w:val="28"/>
          <w:szCs w:val="28"/>
          <w:lang w:val="uk-UA"/>
        </w:rPr>
        <w:t>культури району проведені заходи</w:t>
      </w:r>
      <w:r w:rsidRPr="00305BB8">
        <w:rPr>
          <w:color w:val="000000"/>
          <w:sz w:val="28"/>
          <w:szCs w:val="28"/>
          <w:lang w:val="uk-UA"/>
        </w:rPr>
        <w:t>, які були спрямовані на подальшу підтримку та розвиток жанрів народної творчості району, відзначення державних свят і пам’ятних подій.</w:t>
      </w:r>
    </w:p>
    <w:p w:rsidR="003C3CD6" w:rsidRDefault="003C3CD6" w:rsidP="003C3CD6">
      <w:pPr>
        <w:pStyle w:val="a8"/>
        <w:spacing w:before="0" w:beforeAutospacing="0" w:after="0" w:afterAutospacing="0"/>
        <w:ind w:right="-1" w:firstLine="567"/>
        <w:jc w:val="both"/>
        <w:rPr>
          <w:color w:val="000000"/>
          <w:sz w:val="28"/>
          <w:szCs w:val="28"/>
          <w:lang w:val="uk-UA"/>
        </w:rPr>
      </w:pPr>
      <w:r>
        <w:rPr>
          <w:color w:val="000000"/>
          <w:sz w:val="28"/>
          <w:szCs w:val="28"/>
          <w:lang w:val="uk-UA"/>
        </w:rPr>
        <w:t>На території району функціонують літературно-меморіальні музеї (</w:t>
      </w:r>
      <w:proofErr w:type="spellStart"/>
      <w:r>
        <w:rPr>
          <w:color w:val="000000"/>
          <w:sz w:val="28"/>
          <w:szCs w:val="28"/>
          <w:lang w:val="uk-UA"/>
        </w:rPr>
        <w:t>міиоріальний</w:t>
      </w:r>
      <w:proofErr w:type="spellEnd"/>
      <w:r>
        <w:rPr>
          <w:color w:val="000000"/>
          <w:sz w:val="28"/>
          <w:szCs w:val="28"/>
          <w:lang w:val="uk-UA"/>
        </w:rPr>
        <w:t xml:space="preserve"> музей Г.С Сковороди, </w:t>
      </w:r>
      <w:proofErr w:type="spellStart"/>
      <w:r>
        <w:rPr>
          <w:color w:val="000000"/>
          <w:sz w:val="28"/>
          <w:szCs w:val="28"/>
          <w:lang w:val="uk-UA"/>
        </w:rPr>
        <w:t>Золочівська</w:t>
      </w:r>
      <w:proofErr w:type="spellEnd"/>
      <w:r>
        <w:rPr>
          <w:color w:val="000000"/>
          <w:sz w:val="28"/>
          <w:szCs w:val="28"/>
          <w:lang w:val="uk-UA"/>
        </w:rPr>
        <w:t xml:space="preserve"> громада), </w:t>
      </w:r>
      <w:proofErr w:type="spellStart"/>
      <w:r>
        <w:rPr>
          <w:color w:val="000000"/>
          <w:sz w:val="28"/>
          <w:szCs w:val="28"/>
          <w:lang w:val="uk-UA"/>
        </w:rPr>
        <w:t>палацо</w:t>
      </w:r>
      <w:proofErr w:type="spellEnd"/>
      <w:r>
        <w:rPr>
          <w:color w:val="000000"/>
          <w:sz w:val="28"/>
          <w:szCs w:val="28"/>
          <w:lang w:val="uk-UA"/>
        </w:rPr>
        <w:t>-паркові комплекси (комплекс «</w:t>
      </w:r>
      <w:proofErr w:type="spellStart"/>
      <w:r>
        <w:rPr>
          <w:color w:val="000000"/>
          <w:sz w:val="28"/>
          <w:szCs w:val="28"/>
          <w:lang w:val="uk-UA"/>
        </w:rPr>
        <w:t>Наталіївський</w:t>
      </w:r>
      <w:proofErr w:type="spellEnd"/>
      <w:r>
        <w:rPr>
          <w:color w:val="000000"/>
          <w:sz w:val="28"/>
          <w:szCs w:val="28"/>
          <w:lang w:val="uk-UA"/>
        </w:rPr>
        <w:t xml:space="preserve">» </w:t>
      </w:r>
      <w:proofErr w:type="spellStart"/>
      <w:r>
        <w:rPr>
          <w:color w:val="000000"/>
          <w:sz w:val="28"/>
          <w:szCs w:val="28"/>
          <w:lang w:val="uk-UA"/>
        </w:rPr>
        <w:t>Краснокутської</w:t>
      </w:r>
      <w:proofErr w:type="spellEnd"/>
      <w:r>
        <w:rPr>
          <w:color w:val="000000"/>
          <w:sz w:val="28"/>
          <w:szCs w:val="28"/>
          <w:lang w:val="uk-UA"/>
        </w:rPr>
        <w:t xml:space="preserve"> громади, садиба </w:t>
      </w:r>
      <w:proofErr w:type="spellStart"/>
      <w:r>
        <w:rPr>
          <w:color w:val="000000"/>
          <w:sz w:val="28"/>
          <w:szCs w:val="28"/>
          <w:lang w:val="uk-UA"/>
        </w:rPr>
        <w:t>Шидловських</w:t>
      </w:r>
      <w:proofErr w:type="spellEnd"/>
      <w:r>
        <w:rPr>
          <w:color w:val="000000"/>
          <w:sz w:val="28"/>
          <w:szCs w:val="28"/>
          <w:lang w:val="uk-UA"/>
        </w:rPr>
        <w:t xml:space="preserve"> </w:t>
      </w:r>
      <w:proofErr w:type="spellStart"/>
      <w:r>
        <w:rPr>
          <w:color w:val="000000"/>
          <w:sz w:val="28"/>
          <w:szCs w:val="28"/>
          <w:lang w:val="uk-UA"/>
        </w:rPr>
        <w:t>Валківської</w:t>
      </w:r>
      <w:proofErr w:type="spellEnd"/>
      <w:r>
        <w:rPr>
          <w:color w:val="000000"/>
          <w:sz w:val="28"/>
          <w:szCs w:val="28"/>
          <w:lang w:val="uk-UA"/>
        </w:rPr>
        <w:t xml:space="preserve"> громади, </w:t>
      </w:r>
      <w:proofErr w:type="spellStart"/>
      <w:r>
        <w:rPr>
          <w:color w:val="000000"/>
          <w:sz w:val="28"/>
          <w:szCs w:val="28"/>
          <w:lang w:val="uk-UA"/>
        </w:rPr>
        <w:t>Шарівський</w:t>
      </w:r>
      <w:proofErr w:type="spellEnd"/>
      <w:r>
        <w:rPr>
          <w:color w:val="000000"/>
          <w:sz w:val="28"/>
          <w:szCs w:val="28"/>
          <w:lang w:val="uk-UA"/>
        </w:rPr>
        <w:t xml:space="preserve"> замок смт. </w:t>
      </w:r>
      <w:proofErr w:type="spellStart"/>
      <w:r>
        <w:rPr>
          <w:color w:val="000000"/>
          <w:sz w:val="28"/>
          <w:szCs w:val="28"/>
          <w:lang w:val="uk-UA"/>
        </w:rPr>
        <w:t>Шарівка</w:t>
      </w:r>
      <w:proofErr w:type="spellEnd"/>
      <w:r>
        <w:rPr>
          <w:color w:val="000000"/>
          <w:sz w:val="28"/>
          <w:szCs w:val="28"/>
          <w:lang w:val="uk-UA"/>
        </w:rPr>
        <w:t xml:space="preserve"> Богодухівської громади), художні та краєзнавчі музеї (</w:t>
      </w:r>
      <w:proofErr w:type="spellStart"/>
      <w:r>
        <w:rPr>
          <w:color w:val="000000"/>
          <w:sz w:val="28"/>
          <w:szCs w:val="28"/>
          <w:lang w:val="uk-UA"/>
        </w:rPr>
        <w:t>Пархомівський</w:t>
      </w:r>
      <w:proofErr w:type="spellEnd"/>
      <w:r>
        <w:rPr>
          <w:color w:val="000000"/>
          <w:sz w:val="28"/>
          <w:szCs w:val="28"/>
          <w:lang w:val="uk-UA"/>
        </w:rPr>
        <w:t xml:space="preserve"> художній музей імені П.Ф </w:t>
      </w:r>
      <w:proofErr w:type="spellStart"/>
      <w:r>
        <w:rPr>
          <w:color w:val="000000"/>
          <w:sz w:val="28"/>
          <w:szCs w:val="28"/>
          <w:lang w:val="uk-UA"/>
        </w:rPr>
        <w:t>Луньова</w:t>
      </w:r>
      <w:proofErr w:type="spellEnd"/>
      <w:r>
        <w:rPr>
          <w:color w:val="000000"/>
          <w:sz w:val="28"/>
          <w:szCs w:val="28"/>
          <w:lang w:val="uk-UA"/>
        </w:rPr>
        <w:t xml:space="preserve">, </w:t>
      </w:r>
      <w:proofErr w:type="spellStart"/>
      <w:r>
        <w:rPr>
          <w:color w:val="000000"/>
          <w:sz w:val="28"/>
          <w:szCs w:val="28"/>
          <w:lang w:val="uk-UA"/>
        </w:rPr>
        <w:t>Валківський</w:t>
      </w:r>
      <w:proofErr w:type="spellEnd"/>
      <w:r>
        <w:rPr>
          <w:color w:val="000000"/>
          <w:sz w:val="28"/>
          <w:szCs w:val="28"/>
          <w:lang w:val="uk-UA"/>
        </w:rPr>
        <w:t xml:space="preserve"> краєзнавчий музей, Богодухівський краєзнавчий музей, та інші).</w:t>
      </w:r>
    </w:p>
    <w:p w:rsidR="003C3CD6" w:rsidRDefault="003C3CD6" w:rsidP="003C3CD6">
      <w:pPr>
        <w:pStyle w:val="a8"/>
        <w:spacing w:before="0" w:beforeAutospacing="0" w:after="0" w:afterAutospacing="0"/>
        <w:ind w:right="-1" w:firstLine="567"/>
        <w:jc w:val="both"/>
        <w:rPr>
          <w:sz w:val="28"/>
          <w:szCs w:val="28"/>
          <w:lang w:val="uk-UA"/>
        </w:rPr>
      </w:pPr>
      <w:r>
        <w:rPr>
          <w:color w:val="000000"/>
          <w:sz w:val="28"/>
          <w:szCs w:val="28"/>
          <w:lang w:val="uk-UA"/>
        </w:rPr>
        <w:t xml:space="preserve">Майже у кожному населеному пункті району є бібліотеки, працівники яких ведуть активну діяльність та </w:t>
      </w:r>
      <w:r>
        <w:rPr>
          <w:sz w:val="28"/>
          <w:szCs w:val="28"/>
          <w:lang w:val="uk-UA"/>
        </w:rPr>
        <w:t xml:space="preserve">беруть участь у різних конкурсах, </w:t>
      </w:r>
      <w:proofErr w:type="spellStart"/>
      <w:r>
        <w:rPr>
          <w:sz w:val="28"/>
          <w:szCs w:val="28"/>
          <w:lang w:val="uk-UA"/>
        </w:rPr>
        <w:t>флешмобах</w:t>
      </w:r>
      <w:proofErr w:type="spellEnd"/>
      <w:r>
        <w:rPr>
          <w:sz w:val="28"/>
          <w:szCs w:val="28"/>
          <w:lang w:val="uk-UA"/>
        </w:rPr>
        <w:t xml:space="preserve"> та марафонах</w:t>
      </w:r>
    </w:p>
    <w:p w:rsidR="003C3CD6" w:rsidRDefault="003C3CD6" w:rsidP="003C3CD6">
      <w:pPr>
        <w:pStyle w:val="a8"/>
        <w:spacing w:before="0" w:beforeAutospacing="0" w:after="0" w:afterAutospacing="0"/>
        <w:ind w:right="-1" w:firstLine="567"/>
        <w:jc w:val="both"/>
        <w:rPr>
          <w:sz w:val="28"/>
          <w:szCs w:val="28"/>
          <w:shd w:val="clear" w:color="auto" w:fill="FFFFFF"/>
          <w:lang w:val="uk-UA"/>
        </w:rPr>
      </w:pPr>
      <w:r>
        <w:rPr>
          <w:sz w:val="28"/>
          <w:szCs w:val="28"/>
          <w:lang w:val="uk-UA"/>
        </w:rPr>
        <w:t xml:space="preserve">В 2020 році </w:t>
      </w:r>
      <w:proofErr w:type="spellStart"/>
      <w:r>
        <w:rPr>
          <w:sz w:val="28"/>
          <w:szCs w:val="28"/>
          <w:lang w:val="uk-UA"/>
        </w:rPr>
        <w:t>бібліотекарі</w:t>
      </w:r>
      <w:proofErr w:type="spellEnd"/>
      <w:r>
        <w:rPr>
          <w:sz w:val="28"/>
          <w:szCs w:val="28"/>
          <w:lang w:val="uk-UA"/>
        </w:rPr>
        <w:t xml:space="preserve"> району активно приймали </w:t>
      </w:r>
      <w:r w:rsidRPr="00033AE9">
        <w:rPr>
          <w:sz w:val="28"/>
          <w:szCs w:val="28"/>
          <w:lang w:val="uk-UA"/>
        </w:rPr>
        <w:t>онлайн-участь  у  Всеукраїнському конкурс</w:t>
      </w:r>
      <w:r>
        <w:rPr>
          <w:sz w:val="28"/>
          <w:szCs w:val="28"/>
          <w:lang w:val="uk-UA"/>
        </w:rPr>
        <w:t>і дитячого читання «Книгоманія-</w:t>
      </w:r>
      <w:r w:rsidRPr="00033AE9">
        <w:rPr>
          <w:sz w:val="28"/>
          <w:szCs w:val="28"/>
          <w:lang w:val="uk-UA"/>
        </w:rPr>
        <w:t xml:space="preserve">2020», Всеукраїнському дитячому літературному конкурсі «Творчі канікули 2020» та </w:t>
      </w:r>
      <w:r w:rsidRPr="00033AE9">
        <w:rPr>
          <w:color w:val="1C1E21"/>
          <w:sz w:val="28"/>
          <w:szCs w:val="28"/>
          <w:shd w:val="clear" w:color="auto" w:fill="FFFFFF"/>
          <w:lang w:val="uk-UA"/>
        </w:rPr>
        <w:t>«Лідер читання»,</w:t>
      </w:r>
      <w:r w:rsidRPr="00033AE9">
        <w:rPr>
          <w:sz w:val="28"/>
          <w:szCs w:val="28"/>
          <w:lang w:val="uk-UA"/>
        </w:rPr>
        <w:t xml:space="preserve"> Всеукраїнському </w:t>
      </w:r>
      <w:proofErr w:type="spellStart"/>
      <w:r w:rsidRPr="00033AE9">
        <w:rPr>
          <w:sz w:val="28"/>
          <w:szCs w:val="28"/>
          <w:lang w:val="uk-UA"/>
        </w:rPr>
        <w:t>флешмобі</w:t>
      </w:r>
      <w:proofErr w:type="spellEnd"/>
      <w:r w:rsidRPr="00033AE9">
        <w:rPr>
          <w:sz w:val="28"/>
          <w:szCs w:val="28"/>
          <w:lang w:val="uk-UA"/>
        </w:rPr>
        <w:t xml:space="preserve"> </w:t>
      </w:r>
      <w:proofErr w:type="spellStart"/>
      <w:r w:rsidRPr="00033AE9">
        <w:rPr>
          <w:sz w:val="28"/>
          <w:szCs w:val="28"/>
          <w:lang w:val="uk-UA"/>
        </w:rPr>
        <w:t>відеочитань</w:t>
      </w:r>
      <w:proofErr w:type="spellEnd"/>
      <w:r w:rsidRPr="00033AE9">
        <w:rPr>
          <w:sz w:val="28"/>
          <w:szCs w:val="28"/>
          <w:lang w:val="uk-UA"/>
        </w:rPr>
        <w:t xml:space="preserve"> до 90-річчя від дня народження Ліни Костенко,  Всеукраїнському марафоні «Єднаємо душі словом Кобзаря», Міжбібліотечному конкурсі </w:t>
      </w:r>
      <w:proofErr w:type="spellStart"/>
      <w:r w:rsidRPr="00033AE9">
        <w:rPr>
          <w:sz w:val="28"/>
          <w:szCs w:val="28"/>
          <w:lang w:val="uk-UA"/>
        </w:rPr>
        <w:t>читовідеовідгук</w:t>
      </w:r>
      <w:proofErr w:type="spellEnd"/>
      <w:r w:rsidRPr="00033AE9">
        <w:rPr>
          <w:sz w:val="28"/>
          <w:szCs w:val="28"/>
          <w:lang w:val="uk-UA"/>
        </w:rPr>
        <w:t xml:space="preserve"> «Прочитана книга», районному конкурсі «Депресії в домі не бути», та «Застукані за читанням», соціологічному дослідженні УНБ для дітей «Сучасна книга в читанні дітей», </w:t>
      </w:r>
      <w:r w:rsidRPr="00033AE9">
        <w:rPr>
          <w:color w:val="1C1E21"/>
          <w:sz w:val="28"/>
          <w:szCs w:val="28"/>
          <w:shd w:val="clear" w:color="auto" w:fill="FFFFFF"/>
          <w:lang w:val="uk-UA"/>
        </w:rPr>
        <w:t xml:space="preserve">Всеукраїнському </w:t>
      </w:r>
      <w:r w:rsidRPr="00521D84">
        <w:rPr>
          <w:sz w:val="28"/>
          <w:szCs w:val="28"/>
          <w:shd w:val="clear" w:color="auto" w:fill="FFFFFF"/>
          <w:lang w:val="uk-UA"/>
        </w:rPr>
        <w:t xml:space="preserve">проекті  «Долаємо </w:t>
      </w:r>
      <w:proofErr w:type="spellStart"/>
      <w:r w:rsidRPr="00521D84">
        <w:rPr>
          <w:sz w:val="28"/>
          <w:szCs w:val="28"/>
          <w:shd w:val="clear" w:color="auto" w:fill="FFFFFF"/>
          <w:lang w:val="uk-UA"/>
        </w:rPr>
        <w:t>коронавірус</w:t>
      </w:r>
      <w:proofErr w:type="spellEnd"/>
      <w:r w:rsidRPr="00521D84">
        <w:rPr>
          <w:sz w:val="28"/>
          <w:szCs w:val="28"/>
          <w:shd w:val="clear" w:color="auto" w:fill="FFFFFF"/>
          <w:lang w:val="uk-UA"/>
        </w:rPr>
        <w:t xml:space="preserve"> разом!» від «Майстерні казок Олександра </w:t>
      </w:r>
      <w:proofErr w:type="spellStart"/>
      <w:r w:rsidRPr="00521D84">
        <w:rPr>
          <w:sz w:val="28"/>
          <w:szCs w:val="28"/>
          <w:shd w:val="clear" w:color="auto" w:fill="FFFFFF"/>
          <w:lang w:val="uk-UA"/>
        </w:rPr>
        <w:t>Зімби</w:t>
      </w:r>
      <w:proofErr w:type="spellEnd"/>
      <w:r w:rsidRPr="00521D84">
        <w:rPr>
          <w:sz w:val="28"/>
          <w:szCs w:val="28"/>
          <w:shd w:val="clear" w:color="auto" w:fill="FFFFFF"/>
          <w:lang w:val="uk-UA"/>
        </w:rPr>
        <w:t xml:space="preserve">», віртуальному </w:t>
      </w:r>
      <w:proofErr w:type="spellStart"/>
      <w:r w:rsidRPr="00521D84">
        <w:rPr>
          <w:sz w:val="28"/>
          <w:szCs w:val="28"/>
          <w:shd w:val="clear" w:color="auto" w:fill="FFFFFF"/>
          <w:lang w:val="uk-UA"/>
        </w:rPr>
        <w:t>бібліо</w:t>
      </w:r>
      <w:proofErr w:type="spellEnd"/>
      <w:r w:rsidRPr="00521D84">
        <w:rPr>
          <w:sz w:val="28"/>
          <w:szCs w:val="28"/>
          <w:shd w:val="clear" w:color="auto" w:fill="FFFFFF"/>
          <w:lang w:val="uk-UA"/>
        </w:rPr>
        <w:t>-конкурсі «Я – пані бібліотекарка!».</w:t>
      </w:r>
    </w:p>
    <w:p w:rsidR="003C3CD6" w:rsidRPr="00E70E26" w:rsidRDefault="003C3CD6" w:rsidP="003C3CD6">
      <w:pPr>
        <w:pStyle w:val="a8"/>
        <w:shd w:val="clear" w:color="auto" w:fill="FFFFFF"/>
        <w:tabs>
          <w:tab w:val="left" w:pos="567"/>
        </w:tabs>
        <w:spacing w:before="0" w:beforeAutospacing="0" w:after="0" w:afterAutospacing="0"/>
        <w:jc w:val="both"/>
        <w:rPr>
          <w:color w:val="000000"/>
          <w:sz w:val="28"/>
          <w:szCs w:val="28"/>
          <w:lang w:val="uk-UA"/>
        </w:rPr>
      </w:pPr>
      <w:r>
        <w:rPr>
          <w:sz w:val="28"/>
          <w:szCs w:val="28"/>
          <w:lang w:val="uk-UA"/>
        </w:rPr>
        <w:t xml:space="preserve">      </w:t>
      </w:r>
      <w:r w:rsidRPr="00E70E26">
        <w:rPr>
          <w:lang w:val="uk-UA"/>
        </w:rPr>
        <w:t> </w:t>
      </w:r>
    </w:p>
    <w:p w:rsidR="003C3CD6" w:rsidRPr="00782B6C" w:rsidRDefault="003C3CD6" w:rsidP="003C3CD6">
      <w:pPr>
        <w:pStyle w:val="a8"/>
        <w:spacing w:before="0" w:beforeAutospacing="0" w:after="0" w:afterAutospacing="0"/>
        <w:ind w:firstLine="567"/>
        <w:jc w:val="both"/>
        <w:rPr>
          <w:lang w:val="uk-UA"/>
        </w:rPr>
      </w:pPr>
      <w:r w:rsidRPr="00E70E26">
        <w:rPr>
          <w:b/>
          <w:bCs/>
          <w:i/>
          <w:iCs/>
          <w:color w:val="000000"/>
          <w:sz w:val="28"/>
          <w:szCs w:val="28"/>
          <w:u w:val="single"/>
          <w:lang w:val="uk-UA"/>
        </w:rPr>
        <w:t>Пріоритетні завдання Програми щодо розвитку галузі та вирішення проблемних питань на 2021 рік:</w:t>
      </w:r>
    </w:p>
    <w:p w:rsidR="003C3CD6" w:rsidRPr="00782B6C" w:rsidRDefault="003C3CD6" w:rsidP="003C3CD6">
      <w:pPr>
        <w:pStyle w:val="a8"/>
        <w:spacing w:before="0" w:beforeAutospacing="0" w:after="0" w:afterAutospacing="0"/>
        <w:ind w:firstLine="709"/>
        <w:jc w:val="both"/>
        <w:rPr>
          <w:lang w:val="uk-UA"/>
        </w:rPr>
      </w:pPr>
      <w:r w:rsidRPr="00782B6C">
        <w:rPr>
          <w:lang w:val="uk-UA"/>
        </w:rPr>
        <w:t> </w:t>
      </w:r>
    </w:p>
    <w:p w:rsidR="003C3CD6" w:rsidRPr="00782B6C" w:rsidRDefault="003C3CD6" w:rsidP="003C3CD6">
      <w:pPr>
        <w:pStyle w:val="a8"/>
        <w:tabs>
          <w:tab w:val="left" w:pos="851"/>
        </w:tabs>
        <w:spacing w:before="0" w:beforeAutospacing="0" w:after="0" w:afterAutospacing="0"/>
        <w:ind w:firstLine="567"/>
        <w:jc w:val="both"/>
        <w:rPr>
          <w:lang w:val="uk-UA"/>
        </w:rPr>
      </w:pPr>
      <w:r>
        <w:rPr>
          <w:color w:val="000000"/>
          <w:sz w:val="28"/>
          <w:szCs w:val="28"/>
          <w:lang w:val="uk-UA"/>
        </w:rPr>
        <w:t xml:space="preserve"> - </w:t>
      </w:r>
      <w:r w:rsidRPr="00782B6C">
        <w:rPr>
          <w:color w:val="000000"/>
          <w:sz w:val="28"/>
          <w:szCs w:val="28"/>
          <w:lang w:val="uk-UA"/>
        </w:rPr>
        <w:t>покращення матеріально-технічної бази закладів культури району, особливо у сільській місцевості;</w:t>
      </w:r>
    </w:p>
    <w:p w:rsidR="003C3CD6" w:rsidRPr="00D860D6" w:rsidRDefault="003C3CD6" w:rsidP="003C3CD6">
      <w:pPr>
        <w:ind w:right="-1" w:firstLine="0"/>
        <w:rPr>
          <w:szCs w:val="28"/>
          <w:lang w:val="uk-UA"/>
        </w:rPr>
      </w:pPr>
      <w:r>
        <w:rPr>
          <w:szCs w:val="28"/>
          <w:lang w:val="uk-UA"/>
        </w:rPr>
        <w:t xml:space="preserve">         -  </w:t>
      </w:r>
      <w:r w:rsidRPr="00D860D6">
        <w:rPr>
          <w:szCs w:val="28"/>
          <w:lang w:val="uk-UA"/>
        </w:rPr>
        <w:t>придбання обладнання, музичних інструментів за рахунок коштів із усіх джерел фінансування;</w:t>
      </w:r>
    </w:p>
    <w:p w:rsidR="003C3CD6" w:rsidRDefault="003C3CD6" w:rsidP="003C3CD6">
      <w:pPr>
        <w:ind w:right="-1" w:firstLine="0"/>
        <w:rPr>
          <w:szCs w:val="28"/>
          <w:lang w:val="uk-UA"/>
        </w:rPr>
      </w:pPr>
      <w:r>
        <w:rPr>
          <w:szCs w:val="28"/>
          <w:lang w:val="uk-UA"/>
        </w:rPr>
        <w:t xml:space="preserve">         - п</w:t>
      </w:r>
      <w:r w:rsidRPr="00D860D6">
        <w:rPr>
          <w:szCs w:val="28"/>
          <w:lang w:val="uk-UA"/>
        </w:rPr>
        <w:t xml:space="preserve">родовження роботи щодо інформатизації бібліотечних закладів </w:t>
      </w:r>
      <w:r>
        <w:rPr>
          <w:szCs w:val="28"/>
          <w:lang w:val="uk-UA"/>
        </w:rPr>
        <w:t>району</w:t>
      </w:r>
      <w:r w:rsidRPr="00D860D6">
        <w:rPr>
          <w:szCs w:val="28"/>
          <w:lang w:val="uk-UA"/>
        </w:rPr>
        <w:t>;</w:t>
      </w:r>
      <w:r>
        <w:rPr>
          <w:szCs w:val="28"/>
          <w:lang w:val="uk-UA"/>
        </w:rPr>
        <w:t xml:space="preserve"> </w:t>
      </w:r>
    </w:p>
    <w:p w:rsidR="003C3CD6" w:rsidRPr="00671CA4" w:rsidRDefault="003C3CD6" w:rsidP="003C3CD6">
      <w:pPr>
        <w:ind w:right="-1"/>
        <w:rPr>
          <w:szCs w:val="28"/>
          <w:lang w:val="uk-UA"/>
        </w:rPr>
      </w:pPr>
      <w:r>
        <w:rPr>
          <w:szCs w:val="28"/>
          <w:lang w:val="uk-UA"/>
        </w:rPr>
        <w:t>- р</w:t>
      </w:r>
      <w:r w:rsidRPr="00D860D6">
        <w:rPr>
          <w:szCs w:val="28"/>
          <w:lang w:val="uk-UA"/>
        </w:rPr>
        <w:t>озв</w:t>
      </w:r>
      <w:r>
        <w:rPr>
          <w:szCs w:val="28"/>
          <w:lang w:val="uk-UA"/>
        </w:rPr>
        <w:t>иток туристичної інфраструктури, розробка нових туристичних маршрутів.</w:t>
      </w:r>
    </w:p>
    <w:p w:rsidR="003C3CD6" w:rsidRPr="00943A8D" w:rsidRDefault="003C3CD6" w:rsidP="003C3CD6">
      <w:pPr>
        <w:ind w:firstLine="0"/>
        <w:rPr>
          <w:lang w:val="uk-UA" w:eastAsia="ru-RU"/>
        </w:rPr>
      </w:pPr>
    </w:p>
    <w:p w:rsidR="007C3A73" w:rsidRPr="003C3CD6" w:rsidRDefault="007C3A73">
      <w:pPr>
        <w:rPr>
          <w:lang w:val="uk-UA"/>
        </w:rPr>
      </w:pPr>
      <w:bookmarkStart w:id="43" w:name="_GoBack"/>
      <w:bookmarkEnd w:id="43"/>
    </w:p>
    <w:sectPr w:rsidR="007C3A73" w:rsidRPr="003C3CD6" w:rsidSect="00FE7429">
      <w:headerReference w:type="even" r:id="rId5"/>
      <w:headerReference w:type="default" r:id="rId6"/>
      <w:pgSz w:w="11906" w:h="16838"/>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B2" w:rsidRDefault="003C3CD6">
    <w:pPr>
      <w:pStyle w:val="a5"/>
    </w:pPr>
  </w:p>
  <w:p w:rsidR="002D4029" w:rsidRDefault="003C3C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52" w:rsidRDefault="003C3CD6" w:rsidP="005505C2">
    <w:pPr>
      <w:pStyle w:val="a5"/>
      <w:ind w:firstLine="0"/>
      <w:jc w:val="center"/>
    </w:pPr>
    <w:r>
      <w:fldChar w:fldCharType="begin"/>
    </w:r>
    <w:r>
      <w:instrText>PAGE   \* MERGEFORMAT</w:instrText>
    </w:r>
    <w:r>
      <w:fldChar w:fldCharType="separate"/>
    </w:r>
    <w:r>
      <w:rPr>
        <w:noProof/>
      </w:rP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0DD"/>
    <w:multiLevelType w:val="hybridMultilevel"/>
    <w:tmpl w:val="3CC239E8"/>
    <w:lvl w:ilvl="0" w:tplc="E8E095F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62FD7"/>
    <w:multiLevelType w:val="hybridMultilevel"/>
    <w:tmpl w:val="00E49B6E"/>
    <w:lvl w:ilvl="0" w:tplc="E8E095F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DF7A60"/>
    <w:multiLevelType w:val="hybridMultilevel"/>
    <w:tmpl w:val="24D0BF80"/>
    <w:lvl w:ilvl="0" w:tplc="E8E095F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0B639C"/>
    <w:multiLevelType w:val="hybridMultilevel"/>
    <w:tmpl w:val="45D21E0A"/>
    <w:lvl w:ilvl="0" w:tplc="2F6836B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15F3CA4"/>
    <w:multiLevelType w:val="hybridMultilevel"/>
    <w:tmpl w:val="94FCF3A8"/>
    <w:lvl w:ilvl="0" w:tplc="C30AC9EA">
      <w:start w:val="251"/>
      <w:numFmt w:val="bullet"/>
      <w:lvlText w:val="-"/>
      <w:lvlJc w:val="left"/>
      <w:pPr>
        <w:ind w:left="928" w:hanging="360"/>
      </w:pPr>
      <w:rPr>
        <w:rFonts w:ascii="Times New Roman" w:eastAsia="Droid Sans Fallback"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4A07BD"/>
    <w:multiLevelType w:val="hybridMultilevel"/>
    <w:tmpl w:val="71AEBE84"/>
    <w:lvl w:ilvl="0" w:tplc="0D8C104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A21515"/>
    <w:multiLevelType w:val="hybridMultilevel"/>
    <w:tmpl w:val="3F425324"/>
    <w:lvl w:ilvl="0" w:tplc="E026C74C">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48B638CB"/>
    <w:multiLevelType w:val="hybridMultilevel"/>
    <w:tmpl w:val="00342006"/>
    <w:lvl w:ilvl="0" w:tplc="E8E095F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463C85"/>
    <w:multiLevelType w:val="hybridMultilevel"/>
    <w:tmpl w:val="05A4A92E"/>
    <w:lvl w:ilvl="0" w:tplc="E8E095FA">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DE4649"/>
    <w:multiLevelType w:val="hybridMultilevel"/>
    <w:tmpl w:val="42703C84"/>
    <w:lvl w:ilvl="0" w:tplc="E8E095F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0147218"/>
    <w:multiLevelType w:val="hybridMultilevel"/>
    <w:tmpl w:val="C30050AC"/>
    <w:lvl w:ilvl="0" w:tplc="E8E095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817ECF"/>
    <w:multiLevelType w:val="hybridMultilevel"/>
    <w:tmpl w:val="5172D286"/>
    <w:lvl w:ilvl="0" w:tplc="E8E095F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7"/>
  </w:num>
  <w:num w:numId="4">
    <w:abstractNumId w:val="2"/>
  </w:num>
  <w:num w:numId="5">
    <w:abstractNumId w:val="8"/>
  </w:num>
  <w:num w:numId="6">
    <w:abstractNumId w:val="0"/>
  </w:num>
  <w:num w:numId="7">
    <w:abstractNumId w:val="11"/>
  </w:num>
  <w:num w:numId="8">
    <w:abstractNumId w:val="3"/>
  </w:num>
  <w:num w:numId="9">
    <w:abstractNumId w:val="9"/>
    <w:lvlOverride w:ilvl="0"/>
    <w:lvlOverride w:ilvl="1"/>
    <w:lvlOverride w:ilvl="2"/>
    <w:lvlOverride w:ilvl="3"/>
    <w:lvlOverride w:ilvl="4"/>
    <w:lvlOverride w:ilvl="5"/>
    <w:lvlOverride w:ilvl="6"/>
    <w:lvlOverride w:ilvl="7"/>
    <w:lvlOverride w:ilvl="8"/>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23"/>
    <w:rsid w:val="003C3CD6"/>
    <w:rsid w:val="007C3A73"/>
    <w:rsid w:val="0098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BE9EE-D59A-4DF4-B0DD-48462475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CD6"/>
    <w:pPr>
      <w:spacing w:after="0" w:line="240" w:lineRule="auto"/>
      <w:ind w:firstLine="709"/>
      <w:jc w:val="both"/>
    </w:pPr>
    <w:rPr>
      <w:rFonts w:ascii="Times New Roman" w:eastAsia="Calibri" w:hAnsi="Times New Roman" w:cs="Times New Roman"/>
      <w:sz w:val="28"/>
      <w:lang w:val="ru-RU"/>
    </w:rPr>
  </w:style>
  <w:style w:type="paragraph" w:styleId="1">
    <w:name w:val="heading 1"/>
    <w:basedOn w:val="a"/>
    <w:next w:val="a"/>
    <w:link w:val="10"/>
    <w:uiPriority w:val="9"/>
    <w:qFormat/>
    <w:rsid w:val="003C3CD6"/>
    <w:pPr>
      <w:keepNext/>
      <w:jc w:val="center"/>
      <w:outlineLvl w:val="0"/>
    </w:pPr>
    <w:rPr>
      <w:rFonts w:eastAsia="Times New Roman"/>
      <w:b/>
      <w:bCs/>
      <w:kern w:val="32"/>
      <w:szCs w:val="32"/>
    </w:rPr>
  </w:style>
  <w:style w:type="paragraph" w:styleId="2">
    <w:name w:val="heading 2"/>
    <w:basedOn w:val="a"/>
    <w:next w:val="a"/>
    <w:link w:val="20"/>
    <w:uiPriority w:val="9"/>
    <w:unhideWhenUsed/>
    <w:qFormat/>
    <w:rsid w:val="003C3CD6"/>
    <w:pPr>
      <w:keepNext/>
      <w:spacing w:before="240" w:after="240"/>
      <w:jc w:val="left"/>
      <w:outlineLvl w:val="1"/>
    </w:pPr>
    <w:rPr>
      <w:rFonts w:eastAsia="Times New Roman"/>
      <w:b/>
      <w:bCs/>
      <w:iCs/>
      <w:szCs w:val="28"/>
      <w:u w:val="single"/>
    </w:rPr>
  </w:style>
  <w:style w:type="paragraph" w:styleId="3">
    <w:name w:val="heading 3"/>
    <w:basedOn w:val="a"/>
    <w:next w:val="a"/>
    <w:link w:val="30"/>
    <w:uiPriority w:val="9"/>
    <w:unhideWhenUsed/>
    <w:qFormat/>
    <w:rsid w:val="003C3CD6"/>
    <w:pPr>
      <w:keepNext/>
      <w:spacing w:before="160" w:after="160"/>
      <w:outlineLvl w:val="2"/>
    </w:pPr>
    <w:rPr>
      <w:rFonts w:eastAsia="Times New Roman"/>
      <w:b/>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CD6"/>
    <w:rPr>
      <w:rFonts w:ascii="Times New Roman" w:eastAsia="Times New Roman" w:hAnsi="Times New Roman" w:cs="Times New Roman"/>
      <w:b/>
      <w:bCs/>
      <w:kern w:val="32"/>
      <w:sz w:val="28"/>
      <w:szCs w:val="32"/>
      <w:lang w:val="ru-RU"/>
    </w:rPr>
  </w:style>
  <w:style w:type="character" w:customStyle="1" w:styleId="20">
    <w:name w:val="Заголовок 2 Знак"/>
    <w:basedOn w:val="a0"/>
    <w:link w:val="2"/>
    <w:uiPriority w:val="9"/>
    <w:rsid w:val="003C3CD6"/>
    <w:rPr>
      <w:rFonts w:ascii="Times New Roman" w:eastAsia="Times New Roman" w:hAnsi="Times New Roman" w:cs="Times New Roman"/>
      <w:b/>
      <w:bCs/>
      <w:iCs/>
      <w:sz w:val="28"/>
      <w:szCs w:val="28"/>
      <w:u w:val="single"/>
      <w:lang w:val="ru-RU"/>
    </w:rPr>
  </w:style>
  <w:style w:type="character" w:customStyle="1" w:styleId="30">
    <w:name w:val="Заголовок 3 Знак"/>
    <w:basedOn w:val="a0"/>
    <w:link w:val="3"/>
    <w:uiPriority w:val="9"/>
    <w:rsid w:val="003C3CD6"/>
    <w:rPr>
      <w:rFonts w:ascii="Times New Roman" w:eastAsia="Times New Roman" w:hAnsi="Times New Roman" w:cs="Times New Roman"/>
      <w:b/>
      <w:bCs/>
      <w:sz w:val="28"/>
      <w:szCs w:val="26"/>
      <w:u w:val="single"/>
      <w:lang w:val="ru-RU"/>
    </w:rPr>
  </w:style>
  <w:style w:type="paragraph" w:styleId="a3">
    <w:name w:val="Body Text"/>
    <w:basedOn w:val="a"/>
    <w:link w:val="a4"/>
    <w:rsid w:val="003C3CD6"/>
    <w:rPr>
      <w:rFonts w:eastAsia="Times New Roman"/>
      <w:szCs w:val="28"/>
      <w:lang w:val="uk-UA" w:eastAsia="x-none"/>
    </w:rPr>
  </w:style>
  <w:style w:type="character" w:customStyle="1" w:styleId="a4">
    <w:name w:val="Основной текст Знак"/>
    <w:basedOn w:val="a0"/>
    <w:link w:val="a3"/>
    <w:rsid w:val="003C3CD6"/>
    <w:rPr>
      <w:rFonts w:ascii="Times New Roman" w:eastAsia="Times New Roman" w:hAnsi="Times New Roman" w:cs="Times New Roman"/>
      <w:sz w:val="28"/>
      <w:szCs w:val="28"/>
      <w:lang w:val="uk-UA" w:eastAsia="x-none"/>
    </w:rPr>
  </w:style>
  <w:style w:type="paragraph" w:styleId="a5">
    <w:name w:val="header"/>
    <w:basedOn w:val="a"/>
    <w:link w:val="a6"/>
    <w:uiPriority w:val="99"/>
    <w:unhideWhenUsed/>
    <w:rsid w:val="003C3CD6"/>
    <w:pPr>
      <w:tabs>
        <w:tab w:val="center" w:pos="4677"/>
        <w:tab w:val="right" w:pos="9355"/>
      </w:tabs>
    </w:pPr>
  </w:style>
  <w:style w:type="character" w:customStyle="1" w:styleId="a6">
    <w:name w:val="Верхний колонтитул Знак"/>
    <w:basedOn w:val="a0"/>
    <w:link w:val="a5"/>
    <w:uiPriority w:val="99"/>
    <w:rsid w:val="003C3CD6"/>
    <w:rPr>
      <w:rFonts w:ascii="Times New Roman" w:eastAsia="Calibri" w:hAnsi="Times New Roman" w:cs="Times New Roman"/>
      <w:sz w:val="28"/>
      <w:lang w:val="ru-RU"/>
    </w:rPr>
  </w:style>
  <w:style w:type="paragraph" w:styleId="a7">
    <w:name w:val="List Paragraph"/>
    <w:basedOn w:val="a"/>
    <w:uiPriority w:val="34"/>
    <w:qFormat/>
    <w:rsid w:val="003C3CD6"/>
    <w:pPr>
      <w:spacing w:after="160" w:line="259" w:lineRule="auto"/>
      <w:ind w:left="720"/>
      <w:contextualSpacing/>
      <w:jc w:val="left"/>
    </w:pPr>
  </w:style>
  <w:style w:type="paragraph" w:styleId="a8">
    <w:name w:val="Normal (Web)"/>
    <w:basedOn w:val="a"/>
    <w:uiPriority w:val="99"/>
    <w:rsid w:val="003C3CD6"/>
    <w:pPr>
      <w:spacing w:before="100" w:beforeAutospacing="1" w:after="100" w:afterAutospacing="1"/>
      <w:ind w:firstLine="0"/>
      <w:jc w:val="left"/>
    </w:pPr>
    <w:rPr>
      <w:rFonts w:eastAsia="Times New Roman"/>
      <w:sz w:val="24"/>
      <w:szCs w:val="24"/>
      <w:lang w:eastAsia="ru-RU"/>
    </w:rPr>
  </w:style>
  <w:style w:type="paragraph" w:styleId="a9">
    <w:name w:val="Body Text Indent"/>
    <w:basedOn w:val="a"/>
    <w:link w:val="aa"/>
    <w:uiPriority w:val="99"/>
    <w:unhideWhenUsed/>
    <w:rsid w:val="003C3CD6"/>
    <w:pPr>
      <w:spacing w:after="120"/>
      <w:ind w:left="283"/>
    </w:pPr>
  </w:style>
  <w:style w:type="character" w:customStyle="1" w:styleId="aa">
    <w:name w:val="Основной текст с отступом Знак"/>
    <w:basedOn w:val="a0"/>
    <w:link w:val="a9"/>
    <w:uiPriority w:val="99"/>
    <w:rsid w:val="003C3CD6"/>
    <w:rPr>
      <w:rFonts w:ascii="Times New Roman" w:eastAsia="Calibri" w:hAnsi="Times New Roman" w:cs="Times New Roman"/>
      <w:sz w:val="28"/>
      <w:lang w:val="ru-RU"/>
    </w:rPr>
  </w:style>
  <w:style w:type="paragraph" w:styleId="11">
    <w:name w:val="toc 1"/>
    <w:basedOn w:val="a"/>
    <w:next w:val="a"/>
    <w:autoRedefine/>
    <w:uiPriority w:val="39"/>
    <w:unhideWhenUsed/>
    <w:rsid w:val="003C3CD6"/>
    <w:pPr>
      <w:tabs>
        <w:tab w:val="right" w:leader="dot" w:pos="9628"/>
      </w:tabs>
      <w:ind w:left="709" w:firstLine="0"/>
      <w:jc w:val="left"/>
    </w:pPr>
  </w:style>
  <w:style w:type="paragraph" w:styleId="21">
    <w:name w:val="toc 2"/>
    <w:basedOn w:val="a"/>
    <w:next w:val="a"/>
    <w:autoRedefine/>
    <w:uiPriority w:val="39"/>
    <w:unhideWhenUsed/>
    <w:rsid w:val="003C3CD6"/>
    <w:pPr>
      <w:tabs>
        <w:tab w:val="right" w:leader="dot" w:pos="9628"/>
      </w:tabs>
      <w:ind w:left="993" w:hanging="4"/>
      <w:jc w:val="left"/>
    </w:pPr>
  </w:style>
  <w:style w:type="paragraph" w:styleId="31">
    <w:name w:val="toc 3"/>
    <w:basedOn w:val="a"/>
    <w:next w:val="a"/>
    <w:autoRedefine/>
    <w:uiPriority w:val="39"/>
    <w:unhideWhenUsed/>
    <w:rsid w:val="003C3CD6"/>
    <w:pPr>
      <w:tabs>
        <w:tab w:val="right" w:leader="dot" w:pos="9628"/>
      </w:tabs>
      <w:ind w:left="1276" w:hanging="7"/>
      <w:jc w:val="left"/>
    </w:pPr>
  </w:style>
  <w:style w:type="character" w:styleId="ab">
    <w:name w:val="Hyperlink"/>
    <w:uiPriority w:val="99"/>
    <w:unhideWhenUsed/>
    <w:rsid w:val="003C3CD6"/>
    <w:rPr>
      <w:color w:val="0563C1"/>
      <w:u w:val="single"/>
    </w:rPr>
  </w:style>
  <w:style w:type="character" w:customStyle="1" w:styleId="22">
    <w:name w:val="Основной текст (2)_"/>
    <w:link w:val="23"/>
    <w:rsid w:val="003C3CD6"/>
    <w:rPr>
      <w:sz w:val="28"/>
      <w:szCs w:val="28"/>
      <w:shd w:val="clear" w:color="auto" w:fill="FFFFFF"/>
    </w:rPr>
  </w:style>
  <w:style w:type="paragraph" w:customStyle="1" w:styleId="23">
    <w:name w:val="Основной текст (2)"/>
    <w:basedOn w:val="a"/>
    <w:link w:val="22"/>
    <w:rsid w:val="003C3CD6"/>
    <w:pPr>
      <w:widowControl w:val="0"/>
      <w:shd w:val="clear" w:color="auto" w:fill="FFFFFF"/>
      <w:spacing w:before="540" w:after="300" w:line="322" w:lineRule="exact"/>
      <w:ind w:firstLine="0"/>
    </w:pPr>
    <w:rPr>
      <w:rFonts w:asciiTheme="minorHAnsi" w:eastAsiaTheme="minorHAnsi" w:hAnsiTheme="minorHAnsi" w:cstheme="minorBidi"/>
      <w:szCs w:val="28"/>
      <w:lang w:val="en-US"/>
    </w:rPr>
  </w:style>
  <w:style w:type="paragraph" w:customStyle="1" w:styleId="xfmc1">
    <w:name w:val="xfmc1"/>
    <w:basedOn w:val="a"/>
    <w:rsid w:val="003C3CD6"/>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5058</Words>
  <Characters>28831</Characters>
  <Application>Microsoft Office Word</Application>
  <DocSecurity>0</DocSecurity>
  <Lines>240</Lines>
  <Paragraphs>67</Paragraphs>
  <ScaleCrop>false</ScaleCrop>
  <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2021-05-12T06:10:00Z</dcterms:created>
  <dcterms:modified xsi:type="dcterms:W3CDTF">2021-05-12T06:10:00Z</dcterms:modified>
</cp:coreProperties>
</file>